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5DEB" w14:textId="1162C1E4" w:rsidR="0063108C" w:rsidRPr="000C7B12" w:rsidRDefault="00C77B1E">
      <w:pPr>
        <w:rPr>
          <w:rFonts w:ascii="Arial" w:hAnsi="Arial" w:cs="Arial"/>
        </w:rPr>
      </w:pPr>
      <w:bookmarkStart w:id="0" w:name="_Hlk96631087"/>
      <w:bookmarkEnd w:id="0"/>
      <w:r w:rsidRPr="000C7B1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0FF595" wp14:editId="34184C47">
            <wp:simplePos x="0" y="0"/>
            <wp:positionH relativeFrom="column">
              <wp:posOffset>-898634</wp:posOffset>
            </wp:positionH>
            <wp:positionV relativeFrom="page">
              <wp:posOffset>2643</wp:posOffset>
            </wp:positionV>
            <wp:extent cx="7619477" cy="10764428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477" cy="1076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8C" w:rsidRPr="000C7B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32D8" wp14:editId="53A39BA9">
                <wp:simplePos x="0" y="0"/>
                <wp:positionH relativeFrom="column">
                  <wp:posOffset>2238375</wp:posOffset>
                </wp:positionH>
                <wp:positionV relativeFrom="paragraph">
                  <wp:posOffset>-142087</wp:posOffset>
                </wp:positionV>
                <wp:extent cx="3830320" cy="2348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B9B4" w14:textId="77777777" w:rsidR="0063108C" w:rsidRPr="00D32AC2" w:rsidRDefault="0063108C" w:rsidP="006310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D32A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  <w:t>Rethinking Recruitment for 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3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25pt;margin-top:-11.2pt;width:301.6pt;height:18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" filled="f" stroked="f" strokeweight=".5pt">
                <v:textbox>
                  <w:txbxContent>
                    <w:p w14:paraId="0BE9B9B4" w14:textId="77777777" w:rsidR="0063108C" w:rsidRPr="00D32AC2" w:rsidRDefault="0063108C" w:rsidP="0063108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</w:pPr>
                      <w:r w:rsidRPr="00D32A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  <w:t>Rethinking Recruitment for Tourism</w:t>
                      </w:r>
                    </w:p>
                  </w:txbxContent>
                </v:textbox>
              </v:shape>
            </w:pict>
          </mc:Fallback>
        </mc:AlternateContent>
      </w:r>
    </w:p>
    <w:p w14:paraId="1156ECAE" w14:textId="71E4242A" w:rsidR="0063108C" w:rsidRPr="000C7B12" w:rsidRDefault="0063108C">
      <w:pPr>
        <w:rPr>
          <w:rFonts w:ascii="Arial" w:hAnsi="Arial" w:cs="Arial"/>
        </w:rPr>
      </w:pPr>
    </w:p>
    <w:p w14:paraId="527B79A0" w14:textId="23707D8B" w:rsidR="0063108C" w:rsidRPr="000C7B12" w:rsidRDefault="0063108C">
      <w:pPr>
        <w:rPr>
          <w:rFonts w:ascii="Arial" w:hAnsi="Arial" w:cs="Arial"/>
        </w:rPr>
      </w:pPr>
    </w:p>
    <w:p w14:paraId="3CD657D9" w14:textId="5AD658EF" w:rsidR="0063108C" w:rsidRPr="000C7B12" w:rsidRDefault="0063108C">
      <w:pPr>
        <w:rPr>
          <w:rFonts w:ascii="Arial" w:hAnsi="Arial" w:cs="Arial"/>
        </w:rPr>
      </w:pPr>
    </w:p>
    <w:p w14:paraId="21FE4E74" w14:textId="1B17F2D5" w:rsidR="0063108C" w:rsidRPr="000C7B12" w:rsidRDefault="0063108C">
      <w:pPr>
        <w:rPr>
          <w:rFonts w:ascii="Arial" w:hAnsi="Arial" w:cs="Arial"/>
        </w:rPr>
      </w:pPr>
    </w:p>
    <w:p w14:paraId="0ECD59EF" w14:textId="0A26B9F3" w:rsidR="0063108C" w:rsidRPr="000C7B12" w:rsidRDefault="0063108C">
      <w:pPr>
        <w:rPr>
          <w:rFonts w:ascii="Arial" w:hAnsi="Arial" w:cs="Arial"/>
        </w:rPr>
      </w:pPr>
    </w:p>
    <w:p w14:paraId="536ACC2C" w14:textId="7EFAD78D" w:rsidR="0063108C" w:rsidRPr="000C7B12" w:rsidRDefault="0063108C">
      <w:pPr>
        <w:rPr>
          <w:rFonts w:ascii="Arial" w:hAnsi="Arial" w:cs="Arial"/>
        </w:rPr>
      </w:pPr>
    </w:p>
    <w:p w14:paraId="6377FB48" w14:textId="1D232564" w:rsidR="0063108C" w:rsidRPr="000C7B12" w:rsidRDefault="0063108C">
      <w:pPr>
        <w:rPr>
          <w:rFonts w:ascii="Arial" w:hAnsi="Arial" w:cs="Arial"/>
        </w:rPr>
      </w:pPr>
    </w:p>
    <w:p w14:paraId="6BC860E7" w14:textId="6CD4283F" w:rsidR="0063108C" w:rsidRPr="000C7B12" w:rsidRDefault="0063108C">
      <w:pPr>
        <w:rPr>
          <w:rFonts w:ascii="Arial" w:hAnsi="Arial" w:cs="Arial"/>
        </w:rPr>
      </w:pPr>
    </w:p>
    <w:p w14:paraId="3BC0401D" w14:textId="596868B5" w:rsidR="0063108C" w:rsidRPr="000C7B12" w:rsidRDefault="0063108C">
      <w:pPr>
        <w:rPr>
          <w:rFonts w:ascii="Arial" w:hAnsi="Arial" w:cs="Arial"/>
        </w:rPr>
      </w:pPr>
    </w:p>
    <w:p w14:paraId="1585DAB2" w14:textId="2035EF98" w:rsidR="0063108C" w:rsidRPr="000C7B12" w:rsidRDefault="0063108C">
      <w:pPr>
        <w:rPr>
          <w:rFonts w:ascii="Arial" w:hAnsi="Arial" w:cs="Arial"/>
        </w:rPr>
      </w:pPr>
    </w:p>
    <w:p w14:paraId="32535697" w14:textId="321EB25A" w:rsidR="0063108C" w:rsidRPr="000C7B12" w:rsidRDefault="0063108C">
      <w:pPr>
        <w:rPr>
          <w:rFonts w:ascii="Arial" w:hAnsi="Arial" w:cs="Arial"/>
        </w:rPr>
      </w:pPr>
    </w:p>
    <w:p w14:paraId="6EE55867" w14:textId="6259DC16" w:rsidR="0063108C" w:rsidRPr="000C7B12" w:rsidRDefault="0063108C">
      <w:pPr>
        <w:rPr>
          <w:rFonts w:ascii="Arial" w:hAnsi="Arial" w:cs="Arial"/>
        </w:rPr>
      </w:pPr>
    </w:p>
    <w:p w14:paraId="1488DFF8" w14:textId="6D9205B1" w:rsidR="0063108C" w:rsidRPr="000C7B12" w:rsidRDefault="0063108C">
      <w:pPr>
        <w:rPr>
          <w:rFonts w:ascii="Arial" w:hAnsi="Arial" w:cs="Arial"/>
        </w:rPr>
      </w:pPr>
    </w:p>
    <w:p w14:paraId="24AC550E" w14:textId="747D45D7" w:rsidR="0063108C" w:rsidRPr="000C7B12" w:rsidRDefault="0063108C">
      <w:pPr>
        <w:rPr>
          <w:rFonts w:ascii="Arial" w:hAnsi="Arial" w:cs="Arial"/>
        </w:rPr>
      </w:pPr>
    </w:p>
    <w:p w14:paraId="79A9244E" w14:textId="782C3AA0" w:rsidR="0038725A" w:rsidRPr="000C7B12" w:rsidRDefault="001B61E3">
      <w:pPr>
        <w:rPr>
          <w:rFonts w:ascii="Arial" w:hAnsi="Arial" w:cs="Arial"/>
        </w:rPr>
      </w:pPr>
      <w:r w:rsidRPr="000C7B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8BD695" wp14:editId="59446C68">
                <wp:simplePos x="0" y="0"/>
                <wp:positionH relativeFrom="column">
                  <wp:posOffset>427384</wp:posOffset>
                </wp:positionH>
                <wp:positionV relativeFrom="paragraph">
                  <wp:posOffset>86194</wp:posOffset>
                </wp:positionV>
                <wp:extent cx="5708070" cy="2348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7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DC35A" w14:textId="7EC08C84" w:rsidR="001B61E3" w:rsidRPr="00EA4EAA" w:rsidRDefault="000D5925" w:rsidP="000D592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EA4E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Induction </w:t>
                            </w:r>
                            <w:r w:rsidR="003E03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T</w:t>
                            </w:r>
                            <w:r w:rsidR="00EA4EAA" w:rsidRPr="00EA4E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raining </w:t>
                            </w:r>
                            <w:r w:rsidR="003E03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P</w:t>
                            </w:r>
                            <w:r w:rsidRPr="00EA4E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lan</w:t>
                            </w:r>
                            <w:r w:rsidR="003E03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 - Sample Agenda</w:t>
                            </w:r>
                            <w:r w:rsidR="00146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, Day 1</w:t>
                            </w:r>
                            <w:r w:rsidRPr="00EA4E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D695" id="Text Box 6" o:spid="_x0000_s1027" type="#_x0000_t202" style="position:absolute;margin-left:33.65pt;margin-top:6.8pt;width:449.45pt;height:18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r3GgIAADQ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" filled="f" stroked="f" strokeweight=".5pt">
                <v:textbox>
                  <w:txbxContent>
                    <w:p w14:paraId="277DC35A" w14:textId="7EC08C84" w:rsidR="001B61E3" w:rsidRPr="00EA4EAA" w:rsidRDefault="000D5925" w:rsidP="000D592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EA4EA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Induction </w:t>
                      </w:r>
                      <w:r w:rsidR="003E03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T</w:t>
                      </w:r>
                      <w:r w:rsidR="00EA4EAA" w:rsidRPr="00EA4EA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raining </w:t>
                      </w:r>
                      <w:r w:rsidR="003E03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P</w:t>
                      </w:r>
                      <w:r w:rsidRPr="00EA4EA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lan</w:t>
                      </w:r>
                      <w:r w:rsidR="003E03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 - Sample Agenda</w:t>
                      </w:r>
                      <w:r w:rsidR="0014655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, Day 1</w:t>
                      </w:r>
                      <w:r w:rsidRPr="00EA4EA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164E64" w14:textId="77777777" w:rsidR="0038725A" w:rsidRPr="000C7B12" w:rsidRDefault="0038725A">
      <w:pPr>
        <w:rPr>
          <w:rFonts w:ascii="Arial" w:hAnsi="Arial" w:cs="Arial"/>
        </w:rPr>
      </w:pPr>
    </w:p>
    <w:p w14:paraId="6C432ECB" w14:textId="77777777" w:rsidR="0038725A" w:rsidRPr="000C7B12" w:rsidRDefault="0038725A">
      <w:pPr>
        <w:rPr>
          <w:rFonts w:ascii="Arial" w:hAnsi="Arial" w:cs="Arial"/>
        </w:rPr>
      </w:pPr>
    </w:p>
    <w:p w14:paraId="55DF0C6C" w14:textId="77777777" w:rsidR="0038725A" w:rsidRPr="000C7B12" w:rsidRDefault="0038725A">
      <w:pPr>
        <w:rPr>
          <w:rFonts w:ascii="Arial" w:hAnsi="Arial" w:cs="Arial"/>
        </w:rPr>
      </w:pPr>
    </w:p>
    <w:p w14:paraId="518F28D2" w14:textId="77777777" w:rsidR="0038725A" w:rsidRPr="000C7B12" w:rsidRDefault="0038725A">
      <w:pPr>
        <w:rPr>
          <w:rFonts w:ascii="Arial" w:hAnsi="Arial" w:cs="Arial"/>
        </w:rPr>
      </w:pPr>
    </w:p>
    <w:p w14:paraId="22A47A60" w14:textId="77777777" w:rsidR="0038725A" w:rsidRPr="000C7B12" w:rsidRDefault="0038725A">
      <w:pPr>
        <w:rPr>
          <w:rFonts w:ascii="Arial" w:hAnsi="Arial" w:cs="Arial"/>
        </w:rPr>
      </w:pPr>
    </w:p>
    <w:p w14:paraId="224840E7" w14:textId="77777777" w:rsidR="0038725A" w:rsidRPr="000C7B12" w:rsidRDefault="0038725A">
      <w:pPr>
        <w:rPr>
          <w:rFonts w:ascii="Arial" w:hAnsi="Arial" w:cs="Arial"/>
        </w:rPr>
      </w:pPr>
    </w:p>
    <w:p w14:paraId="04329705" w14:textId="77777777" w:rsidR="0038725A" w:rsidRPr="000C7B12" w:rsidRDefault="0038725A">
      <w:pPr>
        <w:rPr>
          <w:rFonts w:ascii="Arial" w:hAnsi="Arial" w:cs="Arial"/>
        </w:rPr>
      </w:pPr>
    </w:p>
    <w:p w14:paraId="3E850ACB" w14:textId="1A7D7FEA" w:rsidR="0038725A" w:rsidRPr="000C7B12" w:rsidRDefault="0038725A">
      <w:pPr>
        <w:rPr>
          <w:rFonts w:ascii="Arial" w:hAnsi="Arial" w:cs="Arial"/>
        </w:rPr>
      </w:pPr>
    </w:p>
    <w:p w14:paraId="5BA10035" w14:textId="394DC3FC" w:rsidR="005A6C30" w:rsidRPr="000C7B12" w:rsidRDefault="005A6C30">
      <w:pPr>
        <w:rPr>
          <w:rFonts w:ascii="Arial" w:hAnsi="Arial" w:cs="Arial"/>
        </w:rPr>
      </w:pPr>
    </w:p>
    <w:p w14:paraId="77646938" w14:textId="77777777" w:rsidR="001D7EC7" w:rsidRPr="000C7B12" w:rsidRDefault="001D7EC7">
      <w:pPr>
        <w:rPr>
          <w:rFonts w:ascii="Arial" w:hAnsi="Arial" w:cs="Arial"/>
        </w:rPr>
      </w:pPr>
    </w:p>
    <w:p w14:paraId="5A595927" w14:textId="56931853" w:rsidR="005A6C30" w:rsidRPr="000C7B12" w:rsidRDefault="005A6C30">
      <w:pPr>
        <w:rPr>
          <w:rFonts w:ascii="Arial" w:hAnsi="Arial" w:cs="Arial"/>
        </w:rPr>
      </w:pPr>
    </w:p>
    <w:p w14:paraId="04A9CEB4" w14:textId="016B91EE" w:rsidR="005A6C30" w:rsidRPr="000C7B12" w:rsidRDefault="005A6C30">
      <w:pPr>
        <w:rPr>
          <w:rFonts w:ascii="Arial" w:hAnsi="Arial" w:cs="Arial"/>
        </w:rPr>
      </w:pPr>
    </w:p>
    <w:p w14:paraId="16CA1654" w14:textId="61C75734" w:rsidR="005A6C30" w:rsidRPr="000C7B12" w:rsidRDefault="005A6C30">
      <w:pPr>
        <w:rPr>
          <w:rFonts w:ascii="Arial" w:hAnsi="Arial" w:cs="Arial"/>
        </w:rPr>
      </w:pPr>
    </w:p>
    <w:p w14:paraId="37693E32" w14:textId="5B83CD4B" w:rsidR="005A6C30" w:rsidRPr="000C7B12" w:rsidRDefault="005A6C30">
      <w:pPr>
        <w:rPr>
          <w:rFonts w:ascii="Arial" w:hAnsi="Arial" w:cs="Arial"/>
        </w:rPr>
      </w:pPr>
    </w:p>
    <w:p w14:paraId="6A679ADF" w14:textId="23AD5B0B" w:rsidR="005A6C30" w:rsidRPr="000C7B12" w:rsidRDefault="005A6C30">
      <w:pPr>
        <w:rPr>
          <w:rFonts w:ascii="Arial" w:hAnsi="Arial" w:cs="Arial"/>
        </w:rPr>
      </w:pPr>
    </w:p>
    <w:p w14:paraId="4C8A7C67" w14:textId="77D3593A" w:rsidR="005A6C30" w:rsidRPr="000C7B12" w:rsidRDefault="005A6C30">
      <w:pPr>
        <w:rPr>
          <w:rFonts w:ascii="Arial" w:hAnsi="Arial" w:cs="Arial"/>
        </w:rPr>
      </w:pPr>
    </w:p>
    <w:p w14:paraId="0212EFCC" w14:textId="2B8623FA" w:rsidR="005A6C30" w:rsidRPr="000C7B12" w:rsidRDefault="005A6C30">
      <w:pPr>
        <w:rPr>
          <w:rFonts w:ascii="Arial" w:hAnsi="Arial" w:cs="Arial"/>
        </w:rPr>
      </w:pPr>
    </w:p>
    <w:p w14:paraId="541EF082" w14:textId="41FD8F08" w:rsidR="005A6C30" w:rsidRPr="000C7B12" w:rsidRDefault="005A6C30">
      <w:pPr>
        <w:rPr>
          <w:rFonts w:ascii="Arial" w:hAnsi="Arial" w:cs="Arial"/>
        </w:rPr>
      </w:pPr>
    </w:p>
    <w:p w14:paraId="3764FDA6" w14:textId="386397AE" w:rsidR="005A6C30" w:rsidRPr="000C7B12" w:rsidRDefault="005A6C30">
      <w:pPr>
        <w:rPr>
          <w:rFonts w:ascii="Arial" w:hAnsi="Arial" w:cs="Arial"/>
        </w:rPr>
      </w:pPr>
    </w:p>
    <w:p w14:paraId="5FBEC7E6" w14:textId="3507ACA7" w:rsidR="005A6C30" w:rsidRPr="000C7B12" w:rsidRDefault="005A6C30">
      <w:pPr>
        <w:rPr>
          <w:rFonts w:ascii="Arial" w:hAnsi="Arial" w:cs="Arial"/>
        </w:rPr>
      </w:pPr>
    </w:p>
    <w:p w14:paraId="0277644E" w14:textId="394FAB73" w:rsidR="005A6C30" w:rsidRPr="000C7B12" w:rsidRDefault="005A6C30">
      <w:pPr>
        <w:rPr>
          <w:rFonts w:ascii="Arial" w:hAnsi="Arial" w:cs="Arial"/>
        </w:rPr>
      </w:pPr>
    </w:p>
    <w:p w14:paraId="40712D93" w14:textId="50EE463B" w:rsidR="005A6C30" w:rsidRPr="000C7B12" w:rsidRDefault="005A6C30">
      <w:pPr>
        <w:rPr>
          <w:rFonts w:ascii="Arial" w:hAnsi="Arial" w:cs="Arial"/>
        </w:rPr>
      </w:pPr>
    </w:p>
    <w:p w14:paraId="60091980" w14:textId="58243C0F" w:rsidR="005A6C30" w:rsidRPr="000C7B12" w:rsidRDefault="005A6C30">
      <w:pPr>
        <w:rPr>
          <w:rFonts w:ascii="Arial" w:hAnsi="Arial" w:cs="Arial"/>
        </w:rPr>
      </w:pPr>
    </w:p>
    <w:p w14:paraId="0120EF42" w14:textId="6787685A" w:rsidR="005A6C30" w:rsidRPr="000C7B12" w:rsidRDefault="005A6C30">
      <w:pPr>
        <w:rPr>
          <w:rFonts w:ascii="Arial" w:hAnsi="Arial" w:cs="Arial"/>
        </w:rPr>
      </w:pPr>
    </w:p>
    <w:p w14:paraId="50BB396F" w14:textId="39973C7A" w:rsidR="005A6C30" w:rsidRPr="000C7B12" w:rsidRDefault="005A6C30">
      <w:pPr>
        <w:rPr>
          <w:rFonts w:ascii="Arial" w:hAnsi="Arial" w:cs="Arial"/>
        </w:rPr>
      </w:pPr>
    </w:p>
    <w:p w14:paraId="79F7F666" w14:textId="38B49E57" w:rsidR="005A6C30" w:rsidRPr="000C7B12" w:rsidRDefault="005A6C30">
      <w:pPr>
        <w:rPr>
          <w:rFonts w:ascii="Arial" w:hAnsi="Arial" w:cs="Arial"/>
        </w:rPr>
      </w:pPr>
    </w:p>
    <w:p w14:paraId="042B500B" w14:textId="4E0A0E6E" w:rsidR="005A6C30" w:rsidRPr="000C7B12" w:rsidRDefault="005A6C30">
      <w:pPr>
        <w:rPr>
          <w:rFonts w:ascii="Arial" w:hAnsi="Arial" w:cs="Arial"/>
        </w:rPr>
      </w:pPr>
    </w:p>
    <w:p w14:paraId="7F4CC7C2" w14:textId="3E1F2630" w:rsidR="005A6C30" w:rsidRPr="000C7B12" w:rsidRDefault="005A6C30">
      <w:pPr>
        <w:rPr>
          <w:rFonts w:ascii="Arial" w:hAnsi="Arial" w:cs="Arial"/>
        </w:rPr>
      </w:pPr>
    </w:p>
    <w:p w14:paraId="50C22B3D" w14:textId="75662780" w:rsidR="005A6C30" w:rsidRPr="000C7B12" w:rsidRDefault="005A6C30">
      <w:pPr>
        <w:rPr>
          <w:rFonts w:ascii="Arial" w:hAnsi="Arial" w:cs="Arial"/>
        </w:rPr>
      </w:pPr>
    </w:p>
    <w:p w14:paraId="0F15E1F9" w14:textId="056F0BB3" w:rsidR="005A6C30" w:rsidRPr="000C7B12" w:rsidRDefault="001D7EC7">
      <w:pPr>
        <w:rPr>
          <w:rFonts w:ascii="Arial" w:hAnsi="Arial" w:cs="Arial"/>
        </w:rPr>
      </w:pPr>
      <w:r w:rsidRPr="000C7B1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F29168A" wp14:editId="12C4BB6E">
            <wp:simplePos x="0" y="0"/>
            <wp:positionH relativeFrom="column">
              <wp:posOffset>-346841</wp:posOffset>
            </wp:positionH>
            <wp:positionV relativeFrom="page">
              <wp:posOffset>9489505</wp:posOffset>
            </wp:positionV>
            <wp:extent cx="2002221" cy="745616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7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2354" w14:textId="742D1E3B" w:rsidR="005A6C30" w:rsidRPr="000C7B12" w:rsidRDefault="005A6C30">
      <w:pPr>
        <w:rPr>
          <w:rFonts w:ascii="Arial" w:hAnsi="Arial" w:cs="Arial"/>
        </w:rPr>
      </w:pPr>
    </w:p>
    <w:p w14:paraId="6E3712B7" w14:textId="4E14446B" w:rsidR="005A6C30" w:rsidRPr="000C7B12" w:rsidRDefault="005A6C30">
      <w:pPr>
        <w:rPr>
          <w:rFonts w:ascii="Arial" w:hAnsi="Arial" w:cs="Arial"/>
        </w:rPr>
      </w:pPr>
    </w:p>
    <w:p w14:paraId="48C64F8A" w14:textId="7920D508" w:rsidR="0038725A" w:rsidRPr="000C7B12" w:rsidRDefault="0038725A">
      <w:pPr>
        <w:rPr>
          <w:rFonts w:ascii="Arial" w:hAnsi="Arial" w:cs="Arial"/>
        </w:rPr>
      </w:pPr>
    </w:p>
    <w:p w14:paraId="53373BBF" w14:textId="6DD2F856" w:rsidR="00E925AE" w:rsidRDefault="000D5925" w:rsidP="002D6689">
      <w:pPr>
        <w:spacing w:line="360" w:lineRule="auto"/>
        <w:rPr>
          <w:rFonts w:ascii="Arial" w:hAnsi="Arial" w:cs="Arial"/>
          <w:b/>
          <w:bCs/>
          <w:color w:val="003A70"/>
          <w:sz w:val="36"/>
          <w:szCs w:val="36"/>
        </w:rPr>
      </w:pPr>
      <w:r>
        <w:rPr>
          <w:rFonts w:ascii="Arial" w:hAnsi="Arial" w:cs="Arial"/>
          <w:b/>
          <w:bCs/>
          <w:color w:val="003A70"/>
          <w:sz w:val="36"/>
          <w:szCs w:val="36"/>
        </w:rPr>
        <w:lastRenderedPageBreak/>
        <w:t xml:space="preserve">Induction </w:t>
      </w:r>
      <w:r w:rsidR="003E0396">
        <w:rPr>
          <w:rFonts w:ascii="Arial" w:hAnsi="Arial" w:cs="Arial"/>
          <w:b/>
          <w:bCs/>
          <w:color w:val="003A70"/>
          <w:sz w:val="36"/>
          <w:szCs w:val="36"/>
        </w:rPr>
        <w:t>T</w:t>
      </w:r>
      <w:r w:rsidR="00EA4EAA">
        <w:rPr>
          <w:rFonts w:ascii="Arial" w:hAnsi="Arial" w:cs="Arial"/>
          <w:b/>
          <w:bCs/>
          <w:color w:val="003A70"/>
          <w:sz w:val="36"/>
          <w:szCs w:val="36"/>
        </w:rPr>
        <w:t xml:space="preserve">raining </w:t>
      </w:r>
      <w:r w:rsidR="003E0396">
        <w:rPr>
          <w:rFonts w:ascii="Arial" w:hAnsi="Arial" w:cs="Arial"/>
          <w:b/>
          <w:bCs/>
          <w:color w:val="003A70"/>
          <w:sz w:val="36"/>
          <w:szCs w:val="36"/>
        </w:rPr>
        <w:t>P</w:t>
      </w:r>
      <w:r>
        <w:rPr>
          <w:rFonts w:ascii="Arial" w:hAnsi="Arial" w:cs="Arial"/>
          <w:b/>
          <w:bCs/>
          <w:color w:val="003A70"/>
          <w:sz w:val="36"/>
          <w:szCs w:val="36"/>
        </w:rPr>
        <w:t xml:space="preserve">lan </w:t>
      </w:r>
      <w:r w:rsidR="0014655A">
        <w:rPr>
          <w:rFonts w:ascii="Arial" w:hAnsi="Arial" w:cs="Arial"/>
          <w:b/>
          <w:bCs/>
          <w:color w:val="003A70"/>
          <w:sz w:val="36"/>
          <w:szCs w:val="36"/>
        </w:rPr>
        <w:t>– Guidance Note</w:t>
      </w:r>
    </w:p>
    <w:p w14:paraId="3F0B5441" w14:textId="0DE9C839" w:rsidR="000D5925" w:rsidRPr="0014655A" w:rsidRDefault="002C6D6E" w:rsidP="002D6689">
      <w:pPr>
        <w:spacing w:line="360" w:lineRule="auto"/>
        <w:rPr>
          <w:rFonts w:ascii="Arial" w:hAnsi="Arial" w:cs="Arial"/>
          <w:color w:val="003A70"/>
        </w:rPr>
      </w:pPr>
      <w:r w:rsidRPr="0014655A">
        <w:rPr>
          <w:rFonts w:ascii="Arial" w:hAnsi="Arial" w:cs="Arial"/>
          <w:color w:val="003A70"/>
        </w:rPr>
        <w:t>Your induction training plan should include these 11 steps.</w:t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0D5925" w:rsidRPr="000D5925" w14:paraId="0E9A9193" w14:textId="77777777" w:rsidTr="003E0396">
        <w:trPr>
          <w:trHeight w:val="1134"/>
        </w:trPr>
        <w:tc>
          <w:tcPr>
            <w:tcW w:w="1980" w:type="dxa"/>
          </w:tcPr>
          <w:p w14:paraId="1E62CBDE" w14:textId="414EBC9F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color w:val="003A70"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14EDF7F5" wp14:editId="518DFF44">
                  <wp:simplePos x="0" y="0"/>
                  <wp:positionH relativeFrom="column">
                    <wp:posOffset>263863</wp:posOffset>
                  </wp:positionH>
                  <wp:positionV relativeFrom="paragraph">
                    <wp:posOffset>120263</wp:posOffset>
                  </wp:positionV>
                  <wp:extent cx="556987" cy="556987"/>
                  <wp:effectExtent l="0" t="0" r="0" b="0"/>
                  <wp:wrapNone/>
                  <wp:docPr id="5" name="Graphic 31" descr="Ska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31" descr="Skating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229" w:type="dxa"/>
            <w:vAlign w:val="center"/>
          </w:tcPr>
          <w:p w14:paraId="4F33BB05" w14:textId="5DB8864F" w:rsidR="000D5925" w:rsidRPr="0014655A" w:rsidRDefault="000D5925" w:rsidP="000D5925">
            <w:pPr>
              <w:spacing w:line="360" w:lineRule="auto"/>
              <w:rPr>
                <w:rFonts w:ascii="Arial" w:hAnsi="Arial" w:cs="Arial"/>
                <w:color w:val="003A70"/>
                <w:sz w:val="22"/>
                <w:szCs w:val="22"/>
              </w:rPr>
            </w:pPr>
            <w:r w:rsidRPr="0014655A">
              <w:rPr>
                <w:rFonts w:ascii="Arial" w:hAnsi="Arial" w:cs="Arial"/>
                <w:color w:val="003A70"/>
                <w:sz w:val="22"/>
                <w:szCs w:val="22"/>
              </w:rPr>
              <w:t>Ice breaker</w:t>
            </w:r>
            <w:r w:rsidR="002C6D6E" w:rsidRPr="0014655A">
              <w:rPr>
                <w:rFonts w:ascii="Arial" w:hAnsi="Arial" w:cs="Arial"/>
                <w:color w:val="003A70"/>
                <w:sz w:val="22"/>
                <w:szCs w:val="22"/>
              </w:rPr>
              <w:t xml:space="preserve"> (see examples overleaf)</w:t>
            </w:r>
          </w:p>
        </w:tc>
      </w:tr>
      <w:tr w:rsidR="000D5925" w:rsidRPr="000D5925" w14:paraId="56BD1BE0" w14:textId="77777777" w:rsidTr="003E0396">
        <w:trPr>
          <w:trHeight w:val="1134"/>
        </w:trPr>
        <w:tc>
          <w:tcPr>
            <w:tcW w:w="1980" w:type="dxa"/>
          </w:tcPr>
          <w:p w14:paraId="08DBE753" w14:textId="7DEA7E49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27FBB680" wp14:editId="37B14D54">
                  <wp:simplePos x="0" y="0"/>
                  <wp:positionH relativeFrom="column">
                    <wp:posOffset>252067</wp:posOffset>
                  </wp:positionH>
                  <wp:positionV relativeFrom="paragraph">
                    <wp:posOffset>175315</wp:posOffset>
                  </wp:positionV>
                  <wp:extent cx="649688" cy="613820"/>
                  <wp:effectExtent l="0" t="0" r="0" b="0"/>
                  <wp:wrapNone/>
                  <wp:docPr id="42" name="Graphic 32" descr="Handshak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32" descr="Handshak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88" cy="61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Align w:val="center"/>
          </w:tcPr>
          <w:p w14:paraId="774615BE" w14:textId="424552A2" w:rsidR="000D5925" w:rsidRPr="0014655A" w:rsidRDefault="000D5925" w:rsidP="000D5925">
            <w:pPr>
              <w:rPr>
                <w:rFonts w:ascii="Arial" w:eastAsia="Calibri" w:hAnsi="Arial" w:cs="Arial"/>
                <w:color w:val="003A70"/>
                <w:kern w:val="24"/>
                <w:sz w:val="22"/>
                <w:szCs w:val="22"/>
              </w:rPr>
            </w:pPr>
            <w:r w:rsidRPr="0014655A">
              <w:rPr>
                <w:rFonts w:ascii="Arial" w:eastAsia="Calibri" w:hAnsi="Arial" w:cs="Arial"/>
                <w:color w:val="003A70"/>
                <w:kern w:val="24"/>
                <w:sz w:val="22"/>
                <w:szCs w:val="22"/>
              </w:rPr>
              <w:t xml:space="preserve">Introductions: </w:t>
            </w:r>
            <w:r w:rsidR="002C6D6E" w:rsidRPr="0014655A">
              <w:rPr>
                <w:rFonts w:ascii="Arial" w:eastAsia="Calibri" w:hAnsi="Arial" w:cs="Arial"/>
                <w:color w:val="003A70"/>
                <w:kern w:val="24"/>
                <w:sz w:val="22"/>
                <w:szCs w:val="22"/>
              </w:rPr>
              <w:t>c</w:t>
            </w:r>
            <w:r w:rsidRPr="0014655A">
              <w:rPr>
                <w:rFonts w:ascii="Arial" w:eastAsia="Calibri" w:hAnsi="Arial" w:cs="Arial"/>
                <w:color w:val="003A70"/>
                <w:kern w:val="24"/>
                <w:sz w:val="22"/>
                <w:szCs w:val="22"/>
              </w:rPr>
              <w:t>olleagues introduce themselves or as an ice breaker, colleagues introduce each other</w:t>
            </w:r>
          </w:p>
        </w:tc>
      </w:tr>
      <w:tr w:rsidR="000D5925" w:rsidRPr="000D5925" w14:paraId="39B90B0C" w14:textId="77777777" w:rsidTr="003E0396">
        <w:trPr>
          <w:trHeight w:val="1134"/>
        </w:trPr>
        <w:tc>
          <w:tcPr>
            <w:tcW w:w="1980" w:type="dxa"/>
          </w:tcPr>
          <w:p w14:paraId="53014E9E" w14:textId="26F92A30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3FD4305B" wp14:editId="7FEA619D">
                  <wp:simplePos x="0" y="0"/>
                  <wp:positionH relativeFrom="column">
                    <wp:posOffset>271820</wp:posOffset>
                  </wp:positionH>
                  <wp:positionV relativeFrom="paragraph">
                    <wp:posOffset>93897</wp:posOffset>
                  </wp:positionV>
                  <wp:extent cx="572136" cy="572066"/>
                  <wp:effectExtent l="0" t="0" r="0" b="0"/>
                  <wp:wrapNone/>
                  <wp:docPr id="43" name="Graphic 33" descr="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33" descr="List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136" cy="57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Align w:val="center"/>
          </w:tcPr>
          <w:p w14:paraId="7431E8B3" w14:textId="697A1105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  <w:t>Provide briefing of the company</w:t>
            </w:r>
          </w:p>
        </w:tc>
      </w:tr>
      <w:tr w:rsidR="000D5925" w:rsidRPr="000D5925" w14:paraId="7EEDC70D" w14:textId="77777777" w:rsidTr="003E0396">
        <w:trPr>
          <w:trHeight w:val="1134"/>
        </w:trPr>
        <w:tc>
          <w:tcPr>
            <w:tcW w:w="1980" w:type="dxa"/>
          </w:tcPr>
          <w:p w14:paraId="67813C35" w14:textId="78CD631C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0" locked="0" layoutInCell="1" allowOverlap="1" wp14:anchorId="7A602660" wp14:editId="30AEF3E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107950</wp:posOffset>
                  </wp:positionV>
                  <wp:extent cx="592013" cy="591941"/>
                  <wp:effectExtent l="0" t="0" r="0" b="0"/>
                  <wp:wrapNone/>
                  <wp:docPr id="44" name="Graphic 35" descr="Gro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35" descr="Group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13" cy="59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63EFBB35" w14:textId="0AEBCA08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 xml:space="preserve">Who are we, our history, what we stand for, </w:t>
            </w:r>
            <w:proofErr w:type="spellStart"/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>organisation</w:t>
            </w:r>
            <w:proofErr w:type="spellEnd"/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 xml:space="preserve"> structure, company mission, vision &amp; values (if applicable)</w:t>
            </w:r>
          </w:p>
        </w:tc>
      </w:tr>
      <w:tr w:rsidR="000D5925" w:rsidRPr="000D5925" w14:paraId="3A1E7633" w14:textId="77777777" w:rsidTr="003E0396">
        <w:trPr>
          <w:trHeight w:val="1134"/>
        </w:trPr>
        <w:tc>
          <w:tcPr>
            <w:tcW w:w="1980" w:type="dxa"/>
          </w:tcPr>
          <w:p w14:paraId="0292F78A" w14:textId="695EA213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6E7CA4B7" wp14:editId="622B894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96520</wp:posOffset>
                  </wp:positionV>
                  <wp:extent cx="669842" cy="569185"/>
                  <wp:effectExtent l="0" t="0" r="0" b="0"/>
                  <wp:wrapNone/>
                  <wp:docPr id="18" name="Graphic 36" descr="Teach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36" descr="Teach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42" cy="56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5B2F2154" w14:textId="64D02E7A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 xml:space="preserve">Mandatory </w:t>
            </w:r>
            <w:r w:rsidR="002C6D6E"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>t</w:t>
            </w: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>raining (e.g., Manual Handling Training, HACCP, Food Safety, PPT, GDPR)</w:t>
            </w:r>
          </w:p>
        </w:tc>
      </w:tr>
      <w:tr w:rsidR="000D5925" w:rsidRPr="000D5925" w14:paraId="05888556" w14:textId="77777777" w:rsidTr="003E0396">
        <w:trPr>
          <w:trHeight w:val="1134"/>
        </w:trPr>
        <w:tc>
          <w:tcPr>
            <w:tcW w:w="1980" w:type="dxa"/>
          </w:tcPr>
          <w:p w14:paraId="0152EA27" w14:textId="6875A1E7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0" locked="0" layoutInCell="1" allowOverlap="1" wp14:anchorId="03D11B59" wp14:editId="37904C34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170815</wp:posOffset>
                  </wp:positionV>
                  <wp:extent cx="529877" cy="450252"/>
                  <wp:effectExtent l="0" t="0" r="3810" b="6985"/>
                  <wp:wrapNone/>
                  <wp:docPr id="24" name="Graphic 37" descr="Customer review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37" descr="Customer review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77" cy="45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Align w:val="center"/>
          </w:tcPr>
          <w:p w14:paraId="64ED7AAF" w14:textId="3285DE35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>Important areas for specific businesses: e.g., focus on customers &amp; the business expectations</w:t>
            </w:r>
          </w:p>
        </w:tc>
      </w:tr>
      <w:tr w:rsidR="000D5925" w:rsidRPr="000D5925" w14:paraId="19C573AE" w14:textId="77777777" w:rsidTr="003E0396">
        <w:trPr>
          <w:trHeight w:val="1134"/>
        </w:trPr>
        <w:tc>
          <w:tcPr>
            <w:tcW w:w="1980" w:type="dxa"/>
          </w:tcPr>
          <w:p w14:paraId="6C7397B6" w14:textId="5054E97D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0" locked="0" layoutInCell="1" allowOverlap="1" wp14:anchorId="648E4BA1" wp14:editId="6544BDC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201295</wp:posOffset>
                  </wp:positionV>
                  <wp:extent cx="604611" cy="447158"/>
                  <wp:effectExtent l="0" t="0" r="0" b="0"/>
                  <wp:wrapNone/>
                  <wp:docPr id="35" name="Graphic 38" descr="Daily calend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8" descr="Daily calend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11" cy="44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29902418" w14:textId="6B51BCB9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>A typical day (generic or specific depending on the audience)</w:t>
            </w:r>
          </w:p>
        </w:tc>
      </w:tr>
      <w:tr w:rsidR="000D5925" w:rsidRPr="000D5925" w14:paraId="28A8EFC7" w14:textId="77777777" w:rsidTr="003E0396">
        <w:trPr>
          <w:trHeight w:val="1134"/>
        </w:trPr>
        <w:tc>
          <w:tcPr>
            <w:tcW w:w="1980" w:type="dxa"/>
          </w:tcPr>
          <w:p w14:paraId="77F7DBD2" w14:textId="76A53E35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9984" behindDoc="0" locked="0" layoutInCell="1" allowOverlap="1" wp14:anchorId="3C507F8D" wp14:editId="4CA30DD8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177800</wp:posOffset>
                  </wp:positionV>
                  <wp:extent cx="506146" cy="430086"/>
                  <wp:effectExtent l="0" t="0" r="8255" b="8255"/>
                  <wp:wrapNone/>
                  <wp:docPr id="34" name="Graphic 39" descr="Ca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9" descr="Car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46" cy="43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7AB91008" w14:textId="54C64666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  <w:t>Other: Wellness, Recognition</w:t>
            </w:r>
            <w:r w:rsidR="00650214"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  <w:t xml:space="preserve"> of</w:t>
            </w: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  <w:t xml:space="preserve"> Colleagues, Benefits such as an EAP, Team Huddles, where to find more information, Buddy System, Simple Rules (smoking only on breaks etc)</w:t>
            </w:r>
          </w:p>
        </w:tc>
      </w:tr>
      <w:tr w:rsidR="000D5925" w:rsidRPr="000D5925" w14:paraId="39647FF6" w14:textId="77777777" w:rsidTr="003E0396">
        <w:trPr>
          <w:trHeight w:val="1134"/>
        </w:trPr>
        <w:tc>
          <w:tcPr>
            <w:tcW w:w="1980" w:type="dxa"/>
          </w:tcPr>
          <w:p w14:paraId="37973B89" w14:textId="696706D4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2032" behindDoc="0" locked="0" layoutInCell="1" allowOverlap="1" wp14:anchorId="307DE7FB" wp14:editId="1547CBFC">
                  <wp:simplePos x="0" y="0"/>
                  <wp:positionH relativeFrom="column">
                    <wp:posOffset>213581</wp:posOffset>
                  </wp:positionH>
                  <wp:positionV relativeFrom="paragraph">
                    <wp:posOffset>104527</wp:posOffset>
                  </wp:positionV>
                  <wp:extent cx="602472" cy="511938"/>
                  <wp:effectExtent l="0" t="0" r="0" b="0"/>
                  <wp:wrapNone/>
                  <wp:docPr id="33" name="Graphic 5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5" descr="Court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72" cy="51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3FD3BF73" w14:textId="10CAE4BD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>Tour: Canteen, locker room, smoking area</w:t>
            </w:r>
          </w:p>
        </w:tc>
      </w:tr>
      <w:tr w:rsidR="000D5925" w:rsidRPr="000D5925" w14:paraId="56C6F18E" w14:textId="77777777" w:rsidTr="003E0396">
        <w:trPr>
          <w:trHeight w:val="1134"/>
        </w:trPr>
        <w:tc>
          <w:tcPr>
            <w:tcW w:w="1980" w:type="dxa"/>
          </w:tcPr>
          <w:p w14:paraId="01FF987F" w14:textId="3BC2C139" w:rsidR="000D5925" w:rsidRPr="000D5925" w:rsidRDefault="000D5925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 w:rsidRPr="000D59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4080" behindDoc="0" locked="0" layoutInCell="1" allowOverlap="1" wp14:anchorId="397B7A0E" wp14:editId="493433CB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73107</wp:posOffset>
                  </wp:positionV>
                  <wp:extent cx="678417" cy="576469"/>
                  <wp:effectExtent l="0" t="0" r="0" b="0"/>
                  <wp:wrapNone/>
                  <wp:docPr id="32" name="Graphic 41" descr="Lis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41" descr="List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17" cy="57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4589E946" w14:textId="022A9F5A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 xml:space="preserve">Documents: Opportunity to fill in </w:t>
            </w:r>
            <w:r w:rsidR="00EA4EAA"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  <w:lang w:val="en-US"/>
              </w:rPr>
              <w:t>new starter forms, emergency contact details, collect signed contracts, verify passport &amp; right to work documentation, give out job descriptions</w:t>
            </w:r>
          </w:p>
        </w:tc>
      </w:tr>
      <w:tr w:rsidR="000D5925" w:rsidRPr="000D5925" w14:paraId="62464235" w14:textId="77777777" w:rsidTr="003E0396">
        <w:trPr>
          <w:trHeight w:val="1134"/>
        </w:trPr>
        <w:tc>
          <w:tcPr>
            <w:tcW w:w="1980" w:type="dxa"/>
          </w:tcPr>
          <w:p w14:paraId="74EDD6DD" w14:textId="1BDD8114" w:rsidR="000D5925" w:rsidRPr="000D5925" w:rsidRDefault="00EA4EAA" w:rsidP="000D5925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5104" behindDoc="0" locked="0" layoutInCell="1" allowOverlap="1" wp14:anchorId="1BADADCA" wp14:editId="4D5B8F9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133985</wp:posOffset>
                  </wp:positionV>
                  <wp:extent cx="536575" cy="536575"/>
                  <wp:effectExtent l="0" t="0" r="0" b="0"/>
                  <wp:wrapSquare wrapText="bothSides"/>
                  <wp:docPr id="45" name="Graphic 45" descr="Payro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phic 45" descr="Payroll outline"/>
                          <pic:cNvPicPr/>
                        </pic:nvPicPr>
                        <pic:blipFill>
                          <a:blip r:embed="rId32">
                            <a:extLs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6358D73E" w14:textId="1FF2EECB" w:rsidR="000D5925" w:rsidRPr="0014655A" w:rsidRDefault="000D5925" w:rsidP="000D5925">
            <w:pPr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</w:pP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  <w:t xml:space="preserve">Hygiene </w:t>
            </w:r>
            <w:r w:rsidR="00EA4EAA"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  <w:t>f</w:t>
            </w:r>
            <w:r w:rsidRPr="0014655A">
              <w:rPr>
                <w:rFonts w:ascii="Arial" w:hAnsi="Arial" w:cs="Arial"/>
                <w:color w:val="003A70"/>
                <w:kern w:val="24"/>
                <w:sz w:val="22"/>
                <w:szCs w:val="22"/>
              </w:rPr>
              <w:t>actors: When they receive their payslips, breaktimes, absence policy</w:t>
            </w:r>
          </w:p>
        </w:tc>
      </w:tr>
    </w:tbl>
    <w:p w14:paraId="1825408E" w14:textId="1D8030C9" w:rsidR="002C6D6E" w:rsidRPr="002C6D6E" w:rsidRDefault="002C6D6E" w:rsidP="002D6689">
      <w:pPr>
        <w:spacing w:line="360" w:lineRule="auto"/>
        <w:rPr>
          <w:rFonts w:ascii="Arial" w:hAnsi="Arial" w:cs="Arial"/>
          <w:color w:val="003A70"/>
          <w:sz w:val="28"/>
          <w:szCs w:val="28"/>
        </w:rPr>
      </w:pPr>
      <w:r w:rsidRPr="002C6D6E">
        <w:rPr>
          <w:rFonts w:ascii="Arial" w:hAnsi="Arial" w:cs="Arial"/>
          <w:color w:val="003A70"/>
          <w:sz w:val="28"/>
          <w:szCs w:val="28"/>
        </w:rPr>
        <w:lastRenderedPageBreak/>
        <w:t>The table shows how you can structure and time your induction training</w:t>
      </w:r>
    </w:p>
    <w:tbl>
      <w:tblPr>
        <w:tblW w:w="90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1701"/>
        <w:gridCol w:w="2041"/>
      </w:tblGrid>
      <w:tr w:rsidR="003E0396" w:rsidRPr="003E0396" w14:paraId="051CEBF7" w14:textId="77777777" w:rsidTr="002C6D6E">
        <w:trPr>
          <w:trHeight w:val="54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607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103F4" w14:textId="7B69A193" w:rsidR="00EA4EAA" w:rsidRPr="003E0396" w:rsidRDefault="00EA4EAA" w:rsidP="002C6D6E">
            <w:pPr>
              <w:spacing w:line="480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IE"/>
              </w:rPr>
            </w:pPr>
            <w:r w:rsidRPr="003E03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 xml:space="preserve">Title </w:t>
            </w:r>
            <w:r w:rsidR="002C6D6E" w:rsidRPr="003E03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a</w:t>
            </w:r>
            <w:r w:rsidRPr="003E03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rea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607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5EDD" w14:textId="77777777" w:rsidR="00EA4EAA" w:rsidRPr="003E0396" w:rsidRDefault="00EA4EAA" w:rsidP="002C6D6E">
            <w:pPr>
              <w:spacing w:line="480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IE"/>
              </w:rPr>
            </w:pPr>
            <w:r w:rsidRPr="003E03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Timing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607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1191A" w14:textId="77777777" w:rsidR="00EA4EAA" w:rsidRPr="003E0396" w:rsidRDefault="00EA4EAA" w:rsidP="002C6D6E">
            <w:pPr>
              <w:spacing w:line="480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IE"/>
              </w:rPr>
            </w:pPr>
            <w:r w:rsidRPr="003E03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Who</w:t>
            </w:r>
          </w:p>
        </w:tc>
      </w:tr>
      <w:tr w:rsidR="005D4922" w:rsidRPr="005D4922" w14:paraId="78504FB5" w14:textId="77777777" w:rsidTr="005D4922">
        <w:trPr>
          <w:trHeight w:val="546"/>
        </w:trPr>
        <w:tc>
          <w:tcPr>
            <w:tcW w:w="907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B13E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F6E1E" w14:textId="1CC9D01A" w:rsidR="00E51332" w:rsidRPr="005D4922" w:rsidRDefault="00E51332" w:rsidP="002C6D6E">
            <w:pPr>
              <w:spacing w:line="480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IE"/>
              </w:rPr>
            </w:pPr>
            <w:r w:rsidRPr="005D492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PART 1: INTRODUCTION</w:t>
            </w:r>
          </w:p>
        </w:tc>
      </w:tr>
      <w:tr w:rsidR="002C6D6E" w:rsidRPr="00EA4EAA" w14:paraId="1A70D5E7" w14:textId="77777777" w:rsidTr="002C6D6E">
        <w:trPr>
          <w:trHeight w:val="546"/>
        </w:trPr>
        <w:tc>
          <w:tcPr>
            <w:tcW w:w="53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1D53" w14:textId="39185405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 xml:space="preserve">Ice </w:t>
            </w: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b</w:t>
            </w: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reaker</w:t>
            </w:r>
            <w:r w:rsidR="00E51332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 xml:space="preserve"> </w:t>
            </w:r>
            <w:r w:rsidR="00E51332" w:rsidRPr="00E51332">
              <w:rPr>
                <w:rFonts w:ascii="Arial" w:hAnsi="Arial" w:cs="Arial"/>
                <w:i/>
                <w:iCs/>
                <w:color w:val="003A70"/>
                <w:sz w:val="22"/>
                <w:szCs w:val="22"/>
                <w:lang w:val="en-IE"/>
              </w:rPr>
              <w:t>(see examples on next page)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D4A5" w14:textId="77777777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15 mins</w:t>
            </w:r>
          </w:p>
        </w:tc>
        <w:tc>
          <w:tcPr>
            <w:tcW w:w="20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46919" w14:textId="77777777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Facilitator and all</w:t>
            </w:r>
          </w:p>
        </w:tc>
      </w:tr>
      <w:tr w:rsidR="002C6D6E" w:rsidRPr="00EA4EAA" w14:paraId="32A89678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AAF18" w14:textId="77777777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Introductions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240D" w14:textId="77777777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15 mins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FC23" w14:textId="77777777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All</w:t>
            </w:r>
          </w:p>
        </w:tc>
      </w:tr>
      <w:tr w:rsidR="002C6D6E" w:rsidRPr="00EA4EAA" w14:paraId="20D99F42" w14:textId="77777777" w:rsidTr="002C6D6E">
        <w:trPr>
          <w:trHeight w:val="567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4593" w14:textId="010E22D5" w:rsidR="00EA4EAA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My Team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6D2EC" w14:textId="77777777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10 mins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7C40" w14:textId="6138B82E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E51332" w:rsidRPr="00EA4EAA" w14:paraId="608E8AF0" w14:textId="77777777" w:rsidTr="002C6D6E">
        <w:trPr>
          <w:trHeight w:val="567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A83AD" w14:textId="2680DF4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Our Values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A6819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888A2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5D4922" w:rsidRPr="005D4922" w14:paraId="173AF707" w14:textId="77777777" w:rsidTr="005D4922">
        <w:trPr>
          <w:trHeight w:val="566"/>
        </w:trPr>
        <w:tc>
          <w:tcPr>
            <w:tcW w:w="90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B13E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35259" w14:textId="27F24C4D" w:rsidR="00E51332" w:rsidRPr="005D4922" w:rsidRDefault="00E51332" w:rsidP="002C6D6E">
            <w:pPr>
              <w:spacing w:line="480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IE"/>
              </w:rPr>
            </w:pPr>
            <w:r w:rsidRPr="005D492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PART 2: INFORMATION</w:t>
            </w:r>
          </w:p>
        </w:tc>
      </w:tr>
      <w:tr w:rsidR="00E51332" w:rsidRPr="00EA4EAA" w14:paraId="2129E8DB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353AE" w14:textId="47D0B4C9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Policies and Procedures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DFC94" w14:textId="48E20446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F98E8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E51332" w:rsidRPr="00EA4EAA" w14:paraId="18B621D1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AACAB" w14:textId="4340C572" w:rsidR="00E51332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A Typical Day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F137B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B3D29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E51332" w:rsidRPr="00EA4EAA" w14:paraId="25BF1ECD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4ED0A" w14:textId="1B3C6AD3" w:rsidR="00E51332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Customer Charter &amp; Guest FAQs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63F72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CD5B4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E51332" w:rsidRPr="00EA4EAA" w14:paraId="28BA7B3D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11456" w14:textId="5A188789" w:rsidR="00E51332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Key Information for Staff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5E462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765D5" w14:textId="77777777" w:rsidR="00E51332" w:rsidRPr="00EA4EAA" w:rsidRDefault="00E51332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2C6D6E" w:rsidRPr="00EA4EAA" w14:paraId="1B639FF1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F7221" w14:textId="1245DB47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 xml:space="preserve">Mandatory </w:t>
            </w: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t</w:t>
            </w: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raining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3CF2" w14:textId="070F49E6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EB66" w14:textId="57FEB86B" w:rsidR="00EA4EAA" w:rsidRPr="00EA4EAA" w:rsidRDefault="00EA4EAA" w:rsidP="002C6D6E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5D4922" w:rsidRPr="005D4922" w14:paraId="0EE5D8B3" w14:textId="77777777" w:rsidTr="005D4922">
        <w:trPr>
          <w:trHeight w:val="719"/>
        </w:trPr>
        <w:tc>
          <w:tcPr>
            <w:tcW w:w="90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B13E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4E63" w14:textId="64AA73E1" w:rsidR="00E51332" w:rsidRPr="005D4922" w:rsidRDefault="00E51332" w:rsidP="00E51332">
            <w:pPr>
              <w:spacing w:line="480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IE"/>
              </w:rPr>
            </w:pPr>
            <w:r w:rsidRPr="005D492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PART 3: TRAINING</w:t>
            </w:r>
          </w:p>
        </w:tc>
      </w:tr>
      <w:tr w:rsidR="00E51332" w:rsidRPr="00EA4EAA" w14:paraId="0DC3D8B1" w14:textId="77777777" w:rsidTr="005D4922">
        <w:trPr>
          <w:trHeight w:val="515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D470B" w14:textId="751BCD55" w:rsidR="00E5133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Overview of mandatory training and scheduled dates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B1C61" w14:textId="3D52A479" w:rsidR="00E51332" w:rsidRPr="00EA4EAA" w:rsidRDefault="00E5133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C9598" w14:textId="78B8F000" w:rsidR="00E51332" w:rsidRPr="00EA4EAA" w:rsidRDefault="00E5133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5D4922" w:rsidRPr="00EA4EAA" w14:paraId="17AAFE79" w14:textId="77777777" w:rsidTr="005D4922">
        <w:trPr>
          <w:trHeight w:val="515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A159A" w14:textId="23768063" w:rsidR="005D4922" w:rsidRPr="005D4922" w:rsidRDefault="005D4922" w:rsidP="005D4922">
            <w:pPr>
              <w:pStyle w:val="NoSpacing"/>
              <w:rPr>
                <w:rFonts w:ascii="Arial" w:hAnsi="Arial" w:cs="Arial"/>
                <w:lang w:val="en-IE"/>
              </w:rPr>
            </w:pPr>
            <w:r w:rsidRPr="005D4922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Overview of e-learning training and deadline for completion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BAB08" w14:textId="77777777" w:rsidR="005D492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D35EF" w14:textId="77777777" w:rsidR="005D492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5D4922" w:rsidRPr="00EA4EAA" w14:paraId="4752E32C" w14:textId="77777777" w:rsidTr="005D4922">
        <w:trPr>
          <w:trHeight w:val="515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5B5D" w14:textId="009445FF" w:rsidR="005D4922" w:rsidRPr="005D4922" w:rsidRDefault="005D4922" w:rsidP="005D4922">
            <w:pPr>
              <w:pStyle w:val="NoSpacing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Cross training / other and scheduled dates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8BCC0" w14:textId="77777777" w:rsidR="005D492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DF3E9" w14:textId="77777777" w:rsidR="005D492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5D4922" w:rsidRPr="005D4922" w14:paraId="46E45223" w14:textId="77777777" w:rsidTr="005D4922">
        <w:trPr>
          <w:trHeight w:val="719"/>
        </w:trPr>
        <w:tc>
          <w:tcPr>
            <w:tcW w:w="90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B13E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1E96A" w14:textId="0CC88152" w:rsidR="005D4922" w:rsidRPr="005D4922" w:rsidRDefault="005D4922" w:rsidP="00B731E2">
            <w:pPr>
              <w:spacing w:line="480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IE"/>
              </w:rPr>
            </w:pPr>
            <w:r w:rsidRPr="005D492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PART 4: Tour</w:t>
            </w:r>
          </w:p>
        </w:tc>
      </w:tr>
      <w:tr w:rsidR="005D4922" w:rsidRPr="00EA4EAA" w14:paraId="2B4656EF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A662C" w14:textId="676CB94F" w:rsidR="005D492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Back of house tour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E824C" w14:textId="77777777" w:rsidR="005D492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96F0F" w14:textId="77777777" w:rsidR="005D492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E51332" w:rsidRPr="00EA4EAA" w14:paraId="51334F29" w14:textId="77777777" w:rsidTr="002C6D6E">
        <w:trPr>
          <w:trHeight w:val="566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F6603" w14:textId="20B60B6E" w:rsidR="00E51332" w:rsidRPr="00EA4EAA" w:rsidRDefault="005D492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Front of house tour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3444" w14:textId="02E13689" w:rsidR="00E51332" w:rsidRPr="00EA4EAA" w:rsidRDefault="00E5133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F0DE" w14:textId="40010354" w:rsidR="00E51332" w:rsidRPr="00EA4EAA" w:rsidRDefault="00E5133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  <w:tr w:rsidR="00E51332" w:rsidRPr="00EA4EAA" w14:paraId="11934013" w14:textId="77777777" w:rsidTr="002C6D6E">
        <w:trPr>
          <w:trHeight w:val="567"/>
        </w:trPr>
        <w:tc>
          <w:tcPr>
            <w:tcW w:w="5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C1EB" w14:textId="77777777" w:rsidR="00E51332" w:rsidRPr="00EA4EAA" w:rsidRDefault="00E5133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  <w:r w:rsidRPr="00EA4EAA"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  <w:t>Close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C2F08" w14:textId="1A021BEC" w:rsidR="00E51332" w:rsidRPr="00EA4EAA" w:rsidRDefault="00E5133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3DDE" w14:textId="01E971B4" w:rsidR="00E51332" w:rsidRPr="00EA4EAA" w:rsidRDefault="00E51332" w:rsidP="00E51332">
            <w:pPr>
              <w:spacing w:line="480" w:lineRule="auto"/>
              <w:rPr>
                <w:rFonts w:ascii="Arial" w:hAnsi="Arial" w:cs="Arial"/>
                <w:color w:val="003A70"/>
                <w:sz w:val="22"/>
                <w:szCs w:val="22"/>
                <w:lang w:val="en-IE"/>
              </w:rPr>
            </w:pPr>
          </w:p>
        </w:tc>
      </w:tr>
    </w:tbl>
    <w:p w14:paraId="2A41053B" w14:textId="73BBC51A" w:rsidR="002C6D6E" w:rsidRDefault="002C6D6E" w:rsidP="002D6689">
      <w:pPr>
        <w:spacing w:line="360" w:lineRule="auto"/>
        <w:rPr>
          <w:rFonts w:ascii="Arial" w:hAnsi="Arial" w:cs="Arial"/>
          <w:b/>
          <w:bCs/>
          <w:color w:val="003A70"/>
          <w:sz w:val="28"/>
          <w:szCs w:val="28"/>
        </w:rPr>
      </w:pPr>
    </w:p>
    <w:p w14:paraId="058577ED" w14:textId="6C5684DB" w:rsidR="002C6D6E" w:rsidRDefault="002C6D6E" w:rsidP="002D6689">
      <w:pPr>
        <w:spacing w:line="360" w:lineRule="auto"/>
        <w:rPr>
          <w:rFonts w:ascii="Arial" w:hAnsi="Arial" w:cs="Arial"/>
          <w:b/>
          <w:bCs/>
          <w:color w:val="003A70"/>
          <w:sz w:val="28"/>
          <w:szCs w:val="28"/>
        </w:rPr>
      </w:pPr>
    </w:p>
    <w:p w14:paraId="4E33A385" w14:textId="591D91D0" w:rsidR="002C6D6E" w:rsidRDefault="005D4922" w:rsidP="002D6689">
      <w:pPr>
        <w:spacing w:line="360" w:lineRule="auto"/>
        <w:rPr>
          <w:rFonts w:ascii="Arial" w:hAnsi="Arial" w:cs="Arial"/>
          <w:b/>
          <w:bCs/>
          <w:color w:val="003A70"/>
          <w:sz w:val="28"/>
          <w:szCs w:val="28"/>
        </w:rPr>
      </w:pPr>
      <w:r>
        <w:rPr>
          <w:rFonts w:ascii="Arial" w:hAnsi="Arial" w:cs="Arial"/>
          <w:b/>
          <w:bCs/>
          <w:color w:val="003A70"/>
          <w:sz w:val="28"/>
          <w:szCs w:val="28"/>
        </w:rPr>
        <w:lastRenderedPageBreak/>
        <w:t>Sample Icebreakers</w:t>
      </w:r>
    </w:p>
    <w:p w14:paraId="48A27DEC" w14:textId="5E6FACDB" w:rsidR="00EA4EAA" w:rsidRDefault="00EA4EAA" w:rsidP="00EA4EAA">
      <w:pPr>
        <w:spacing w:line="360" w:lineRule="auto"/>
        <w:jc w:val="both"/>
        <w:rPr>
          <w:rFonts w:ascii="Arial" w:hAnsi="Arial" w:cs="Arial"/>
          <w:color w:val="003A70"/>
          <w:sz w:val="22"/>
          <w:szCs w:val="22"/>
          <w:lang w:val="en-US"/>
        </w:rPr>
      </w:pPr>
      <w:r w:rsidRPr="00EA4EAA">
        <w:rPr>
          <w:rFonts w:ascii="Arial" w:hAnsi="Arial" w:cs="Arial"/>
          <w:iCs/>
          <w:color w:val="003A70"/>
          <w:sz w:val="22"/>
          <w:szCs w:val="22"/>
          <w:lang w:val="en-US"/>
        </w:rPr>
        <w:t>Ice breaker</w:t>
      </w:r>
      <w:r w:rsidRPr="00EA4EAA">
        <w:rPr>
          <w:rFonts w:ascii="Arial" w:hAnsi="Arial" w:cs="Arial"/>
          <w:color w:val="003A70"/>
          <w:sz w:val="22"/>
          <w:szCs w:val="22"/>
          <w:lang w:val="en-US"/>
        </w:rPr>
        <w:t xml:space="preserve"> questions serve two purposes</w:t>
      </w:r>
    </w:p>
    <w:p w14:paraId="24AE1201" w14:textId="573E05DB" w:rsidR="00EA4EAA" w:rsidRPr="00EA4EAA" w:rsidRDefault="00EA4EAA" w:rsidP="00110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3A70"/>
          <w:lang w:val="en-IE"/>
        </w:rPr>
      </w:pPr>
      <w:r>
        <w:rPr>
          <w:rFonts w:ascii="Arial" w:hAnsi="Arial" w:cs="Arial"/>
          <w:color w:val="003A70"/>
          <w:lang w:val="en-US"/>
        </w:rPr>
        <w:t>T</w:t>
      </w:r>
      <w:r w:rsidRPr="00EA4EAA">
        <w:rPr>
          <w:rFonts w:ascii="Arial" w:hAnsi="Arial" w:cs="Arial"/>
          <w:color w:val="003A70"/>
          <w:lang w:val="en-US"/>
        </w:rPr>
        <w:t>hey allow your new starters to get into a fun, more creative</w:t>
      </w:r>
      <w:r w:rsidR="00EF3B49">
        <w:rPr>
          <w:rFonts w:ascii="Arial" w:hAnsi="Arial" w:cs="Arial"/>
          <w:color w:val="003A70"/>
          <w:lang w:val="en-US"/>
        </w:rPr>
        <w:t xml:space="preserve"> state</w:t>
      </w:r>
      <w:r w:rsidRPr="00EA4EAA">
        <w:rPr>
          <w:rFonts w:ascii="Arial" w:hAnsi="Arial" w:cs="Arial"/>
          <w:color w:val="003A70"/>
          <w:lang w:val="en-US"/>
        </w:rPr>
        <w:t xml:space="preserve"> and relax. </w:t>
      </w:r>
    </w:p>
    <w:p w14:paraId="72FC6C4F" w14:textId="2A852F86" w:rsidR="00EA4EAA" w:rsidRPr="00EA4EAA" w:rsidRDefault="00EA4EAA" w:rsidP="00110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3A70"/>
          <w:lang w:val="en-IE"/>
        </w:rPr>
      </w:pPr>
      <w:r>
        <w:rPr>
          <w:rFonts w:ascii="Arial" w:hAnsi="Arial" w:cs="Arial"/>
          <w:color w:val="003A70"/>
          <w:lang w:val="en-US"/>
        </w:rPr>
        <w:t>T</w:t>
      </w:r>
      <w:r w:rsidRPr="00EA4EAA">
        <w:rPr>
          <w:rFonts w:ascii="Arial" w:hAnsi="Arial" w:cs="Arial"/>
          <w:color w:val="003A70"/>
          <w:lang w:val="en-US"/>
        </w:rPr>
        <w:t>hey encourage conversation on topics typically reserved for outside the office, which enables members of your team to get to know one another on a deeper level.</w:t>
      </w:r>
    </w:p>
    <w:p w14:paraId="58E9002D" w14:textId="77777777" w:rsidR="00CE68AD" w:rsidRDefault="00CE68AD" w:rsidP="006829B5">
      <w:pPr>
        <w:pStyle w:val="NoSpacing"/>
        <w:rPr>
          <w:lang w:val="en-US"/>
        </w:rPr>
      </w:pPr>
    </w:p>
    <w:p w14:paraId="2E99EF3F" w14:textId="6DF486EC" w:rsidR="000D5925" w:rsidRPr="00CE68AD" w:rsidRDefault="005D4922" w:rsidP="002D6689">
      <w:pPr>
        <w:spacing w:line="360" w:lineRule="auto"/>
        <w:rPr>
          <w:rFonts w:ascii="Arial" w:hAnsi="Arial" w:cs="Arial"/>
          <w:color w:val="003A70"/>
        </w:rPr>
      </w:pPr>
      <w:r w:rsidRPr="00CE68AD">
        <w:rPr>
          <w:rFonts w:ascii="Arial" w:hAnsi="Arial" w:cs="Arial"/>
          <w:b/>
          <w:bCs/>
          <w:color w:val="003A70"/>
          <w:lang w:val="en-US"/>
        </w:rPr>
        <w:t>Ice Breaker 1</w:t>
      </w:r>
    </w:p>
    <w:p w14:paraId="290F4E79" w14:textId="07A04F35" w:rsidR="00EA4EAA" w:rsidRPr="00EA4EAA" w:rsidRDefault="00EA4EAA" w:rsidP="00EA4EAA">
      <w:pPr>
        <w:spacing w:line="360" w:lineRule="auto"/>
        <w:rPr>
          <w:rFonts w:ascii="Arial" w:hAnsi="Arial" w:cs="Arial"/>
          <w:color w:val="003A70"/>
          <w:sz w:val="22"/>
          <w:szCs w:val="22"/>
        </w:rPr>
      </w:pPr>
      <w:r w:rsidRPr="00EA4EAA">
        <w:rPr>
          <w:rFonts w:ascii="Arial" w:hAnsi="Arial" w:cs="Arial"/>
          <w:color w:val="003A70"/>
          <w:sz w:val="22"/>
          <w:szCs w:val="22"/>
        </w:rPr>
        <w:t>Asking fun questions is an easy and effective ice breaker game. To play, simply go around the room and have each person provide an answer to a fun question. The questions are up to you, but if you're stuck, here are a few ideas:</w:t>
      </w:r>
    </w:p>
    <w:p w14:paraId="4A43110A" w14:textId="13D30A14" w:rsidR="00EA4EAA" w:rsidRPr="00EA4EAA" w:rsidRDefault="002C6D6E" w:rsidP="00110C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3A70"/>
        </w:rPr>
      </w:pPr>
      <w:r>
        <w:rPr>
          <w:rFonts w:ascii="Arial" w:hAnsi="Arial" w:cs="Arial"/>
          <w:color w:val="003A70"/>
        </w:rPr>
        <w:t>Y</w:t>
      </w:r>
      <w:r w:rsidR="00EA4EAA" w:rsidRPr="00EA4EAA">
        <w:rPr>
          <w:rFonts w:ascii="Arial" w:hAnsi="Arial" w:cs="Arial"/>
          <w:color w:val="003A70"/>
        </w:rPr>
        <w:t xml:space="preserve">ou're stranded on a desert island and </w:t>
      </w:r>
      <w:r>
        <w:rPr>
          <w:rFonts w:ascii="Arial" w:hAnsi="Arial" w:cs="Arial"/>
          <w:color w:val="003A70"/>
        </w:rPr>
        <w:t xml:space="preserve">can </w:t>
      </w:r>
      <w:r w:rsidR="00EA4EAA" w:rsidRPr="00EA4EAA">
        <w:rPr>
          <w:rFonts w:ascii="Arial" w:hAnsi="Arial" w:cs="Arial"/>
          <w:color w:val="003A70"/>
        </w:rPr>
        <w:t xml:space="preserve">bring </w:t>
      </w:r>
      <w:r>
        <w:rPr>
          <w:rFonts w:ascii="Arial" w:hAnsi="Arial" w:cs="Arial"/>
          <w:color w:val="003A70"/>
        </w:rPr>
        <w:t>3</w:t>
      </w:r>
      <w:r w:rsidR="00EA4EAA" w:rsidRPr="00EA4EAA">
        <w:rPr>
          <w:rFonts w:ascii="Arial" w:hAnsi="Arial" w:cs="Arial"/>
          <w:color w:val="003A70"/>
        </w:rPr>
        <w:t xml:space="preserve"> items with you</w:t>
      </w:r>
      <w:r>
        <w:rPr>
          <w:rFonts w:ascii="Arial" w:hAnsi="Arial" w:cs="Arial"/>
          <w:color w:val="003A70"/>
        </w:rPr>
        <w:t>. W</w:t>
      </w:r>
      <w:r w:rsidR="00EA4EAA" w:rsidRPr="00EA4EAA">
        <w:rPr>
          <w:rFonts w:ascii="Arial" w:hAnsi="Arial" w:cs="Arial"/>
          <w:color w:val="003A70"/>
        </w:rPr>
        <w:t xml:space="preserve">hat </w:t>
      </w:r>
      <w:r>
        <w:rPr>
          <w:rFonts w:ascii="Arial" w:hAnsi="Arial" w:cs="Arial"/>
          <w:color w:val="003A70"/>
        </w:rPr>
        <w:t xml:space="preserve">are </w:t>
      </w:r>
      <w:r w:rsidR="00EA4EAA" w:rsidRPr="00EA4EAA">
        <w:rPr>
          <w:rFonts w:ascii="Arial" w:hAnsi="Arial" w:cs="Arial"/>
          <w:color w:val="003A70"/>
        </w:rPr>
        <w:t>they?</w:t>
      </w:r>
    </w:p>
    <w:p w14:paraId="09F18E45" w14:textId="77777777" w:rsidR="00EA4EAA" w:rsidRPr="00EA4EAA" w:rsidRDefault="00EA4EAA" w:rsidP="00110C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3A70"/>
        </w:rPr>
      </w:pPr>
      <w:r w:rsidRPr="00EA4EAA">
        <w:rPr>
          <w:rFonts w:ascii="Arial" w:hAnsi="Arial" w:cs="Arial"/>
          <w:color w:val="003A70"/>
        </w:rPr>
        <w:t>If you could be any animal, what would you be and why?</w:t>
      </w:r>
    </w:p>
    <w:p w14:paraId="12EB942F" w14:textId="77777777" w:rsidR="00EA4EAA" w:rsidRPr="00EA4EAA" w:rsidRDefault="00EA4EAA" w:rsidP="00110C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3A70"/>
        </w:rPr>
      </w:pPr>
      <w:r w:rsidRPr="00EA4EAA">
        <w:rPr>
          <w:rFonts w:ascii="Arial" w:hAnsi="Arial" w:cs="Arial"/>
          <w:color w:val="003A70"/>
        </w:rPr>
        <w:t>What was the first concert you ever went to?</w:t>
      </w:r>
    </w:p>
    <w:p w14:paraId="741F74A2" w14:textId="72A07B81" w:rsidR="000D5925" w:rsidRPr="00EA4EAA" w:rsidRDefault="00EA4EAA" w:rsidP="00110C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3A70"/>
        </w:rPr>
      </w:pPr>
      <w:r w:rsidRPr="00EA4EAA">
        <w:rPr>
          <w:rFonts w:ascii="Arial" w:hAnsi="Arial" w:cs="Arial"/>
          <w:color w:val="003A70"/>
        </w:rPr>
        <w:t>If you could have any celebrity over for dinner, who would it be and why?</w:t>
      </w:r>
    </w:p>
    <w:p w14:paraId="1B1A2CB3" w14:textId="28790599" w:rsidR="00EA4EAA" w:rsidRDefault="00EA4EAA" w:rsidP="002D6689">
      <w:pPr>
        <w:spacing w:line="360" w:lineRule="auto"/>
        <w:rPr>
          <w:rFonts w:ascii="Arial" w:hAnsi="Arial" w:cs="Arial"/>
          <w:color w:val="003A70"/>
          <w:sz w:val="22"/>
          <w:szCs w:val="22"/>
        </w:rPr>
      </w:pPr>
    </w:p>
    <w:p w14:paraId="612A2283" w14:textId="0DFB94E7" w:rsidR="00EA4EAA" w:rsidRPr="00CE68AD" w:rsidRDefault="005D4922" w:rsidP="00EA4EAA">
      <w:pPr>
        <w:spacing w:line="360" w:lineRule="auto"/>
        <w:rPr>
          <w:rFonts w:ascii="Arial" w:hAnsi="Arial" w:cs="Arial"/>
          <w:color w:val="003A70"/>
        </w:rPr>
      </w:pPr>
      <w:r w:rsidRPr="00CE68AD">
        <w:rPr>
          <w:rFonts w:ascii="Arial" w:hAnsi="Arial" w:cs="Arial"/>
          <w:b/>
          <w:bCs/>
          <w:color w:val="003A70"/>
          <w:lang w:val="en-US"/>
        </w:rPr>
        <w:t xml:space="preserve">Ice Breaker 2 - </w:t>
      </w:r>
      <w:r w:rsidR="00EA4EAA" w:rsidRPr="00CE68AD">
        <w:rPr>
          <w:rFonts w:ascii="Arial" w:hAnsi="Arial" w:cs="Arial"/>
          <w:b/>
          <w:bCs/>
          <w:color w:val="003A70"/>
          <w:lang w:val="en-US"/>
        </w:rPr>
        <w:t>18 and under</w:t>
      </w:r>
    </w:p>
    <w:p w14:paraId="3FBC3B22" w14:textId="77777777" w:rsidR="00EA4EAA" w:rsidRPr="00BD6B7A" w:rsidRDefault="00EA4EAA" w:rsidP="00EA4EAA">
      <w:pPr>
        <w:spacing w:line="360" w:lineRule="auto"/>
        <w:jc w:val="both"/>
        <w:rPr>
          <w:rFonts w:ascii="Arial" w:hAnsi="Arial" w:cs="Arial"/>
          <w:color w:val="003A70"/>
          <w:sz w:val="22"/>
          <w:szCs w:val="22"/>
        </w:rPr>
      </w:pPr>
      <w:r w:rsidRPr="00BD6B7A">
        <w:rPr>
          <w:rFonts w:ascii="Arial" w:hAnsi="Arial" w:cs="Arial"/>
          <w:color w:val="003A70"/>
          <w:sz w:val="22"/>
          <w:szCs w:val="22"/>
          <w:lang w:val="en-US"/>
        </w:rPr>
        <w:t>18 &amp; under is an engaging and unique way to encourage team members to share fun or interesting stories with one another. Before a meeting, simply go around the room, and ask each person to share one accomplishment they had before they turned 18.</w:t>
      </w:r>
    </w:p>
    <w:p w14:paraId="3F602C68" w14:textId="48DD20D0" w:rsidR="00EA4EAA" w:rsidRPr="00EA4EAA" w:rsidRDefault="00EA4EAA" w:rsidP="00EA4EAA">
      <w:pPr>
        <w:spacing w:line="360" w:lineRule="auto"/>
        <w:jc w:val="both"/>
        <w:rPr>
          <w:rFonts w:ascii="Arial" w:hAnsi="Arial" w:cs="Arial"/>
          <w:color w:val="003A70"/>
          <w:sz w:val="22"/>
          <w:szCs w:val="22"/>
        </w:rPr>
      </w:pPr>
      <w:r w:rsidRPr="00EA4EAA">
        <w:rPr>
          <w:rFonts w:ascii="Arial" w:hAnsi="Arial" w:cs="Arial"/>
          <w:color w:val="003A70"/>
          <w:sz w:val="22"/>
          <w:szCs w:val="22"/>
          <w:lang w:val="en-US"/>
        </w:rPr>
        <w:t xml:space="preserve">Undoubtedly, you'll get some of lesser importance, like "I bought a skateboard," but you never know what hidden skills you might discover in your colleagues </w:t>
      </w:r>
      <w:r w:rsidR="002C6D6E" w:rsidRPr="00EA4EAA">
        <w:rPr>
          <w:rFonts w:ascii="Arial" w:hAnsi="Arial" w:cs="Arial"/>
          <w:color w:val="003A70"/>
          <w:sz w:val="22"/>
          <w:szCs w:val="22"/>
          <w:lang w:val="en-US"/>
        </w:rPr>
        <w:t>/ new starters</w:t>
      </w:r>
      <w:r w:rsidRPr="00EA4EAA">
        <w:rPr>
          <w:rFonts w:ascii="Arial" w:hAnsi="Arial" w:cs="Arial"/>
          <w:color w:val="003A70"/>
          <w:sz w:val="22"/>
          <w:szCs w:val="22"/>
          <w:lang w:val="en-US"/>
        </w:rPr>
        <w:t>.</w:t>
      </w:r>
    </w:p>
    <w:p w14:paraId="107E0CAD" w14:textId="3CD7F901" w:rsidR="000D5925" w:rsidRDefault="000D5925" w:rsidP="002D6689">
      <w:pPr>
        <w:spacing w:line="360" w:lineRule="auto"/>
        <w:rPr>
          <w:rFonts w:ascii="Arial" w:hAnsi="Arial" w:cs="Arial"/>
          <w:color w:val="003A70"/>
          <w:sz w:val="22"/>
          <w:szCs w:val="22"/>
        </w:rPr>
      </w:pPr>
    </w:p>
    <w:p w14:paraId="078C1F83" w14:textId="1A82B88D" w:rsidR="005D4922" w:rsidRPr="00CE68AD" w:rsidRDefault="005D4922" w:rsidP="005D4922">
      <w:pPr>
        <w:spacing w:line="360" w:lineRule="auto"/>
        <w:rPr>
          <w:rFonts w:ascii="Arial" w:hAnsi="Arial" w:cs="Arial"/>
          <w:color w:val="003A70"/>
          <w:sz w:val="28"/>
          <w:szCs w:val="28"/>
        </w:rPr>
      </w:pPr>
      <w:r w:rsidRPr="00CE68AD">
        <w:rPr>
          <w:rFonts w:ascii="Arial" w:hAnsi="Arial" w:cs="Arial"/>
          <w:b/>
          <w:bCs/>
          <w:color w:val="003A70"/>
          <w:sz w:val="28"/>
          <w:szCs w:val="28"/>
          <w:lang w:val="en-US"/>
        </w:rPr>
        <w:t>Ice Breaker 3</w:t>
      </w:r>
    </w:p>
    <w:p w14:paraId="564FD599" w14:textId="23EECABF" w:rsidR="00EA4EAA" w:rsidRPr="00EA4EAA" w:rsidRDefault="00EA4EAA" w:rsidP="00110C4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3A70"/>
          <w:sz w:val="22"/>
          <w:szCs w:val="22"/>
          <w:lang w:val="en-IE"/>
        </w:rPr>
      </w:pPr>
      <w:r w:rsidRPr="00EA4EAA">
        <w:rPr>
          <w:rFonts w:ascii="Arial" w:hAnsi="Arial" w:cs="Arial"/>
          <w:color w:val="003A70"/>
          <w:sz w:val="22"/>
          <w:szCs w:val="22"/>
          <w:lang w:val="en-US"/>
        </w:rPr>
        <w:t>Place a map &amp; a set of pins at the front of the room before the session. As people walk in, ask them to place a pin on the map to indicate where they were born or raised.</w:t>
      </w:r>
    </w:p>
    <w:p w14:paraId="0D7385F2" w14:textId="476ADF5D" w:rsidR="00EA4EAA" w:rsidRPr="002C6D6E" w:rsidRDefault="00EA4EAA" w:rsidP="00110C44">
      <w:pPr>
        <w:numPr>
          <w:ilvl w:val="0"/>
          <w:numId w:val="2"/>
        </w:numPr>
        <w:spacing w:line="360" w:lineRule="auto"/>
        <w:rPr>
          <w:rFonts w:ascii="Arial" w:hAnsi="Arial" w:cs="Arial"/>
          <w:color w:val="003A70"/>
          <w:sz w:val="22"/>
          <w:szCs w:val="22"/>
        </w:rPr>
      </w:pPr>
      <w:r w:rsidRPr="00EA4EAA">
        <w:rPr>
          <w:rFonts w:ascii="Arial" w:hAnsi="Arial" w:cs="Arial"/>
          <w:color w:val="003A70"/>
          <w:sz w:val="22"/>
          <w:szCs w:val="22"/>
          <w:lang w:val="en-US"/>
        </w:rPr>
        <w:t xml:space="preserve">As the map fills up with pins, people will learn about how diverse their teammates might be. Allow some time at the end of the meeting for your colleagues / </w:t>
      </w:r>
      <w:r w:rsidR="002C6D6E">
        <w:rPr>
          <w:rFonts w:ascii="Arial" w:hAnsi="Arial" w:cs="Arial"/>
          <w:color w:val="003A70"/>
          <w:sz w:val="22"/>
          <w:szCs w:val="22"/>
          <w:lang w:val="en-US"/>
        </w:rPr>
        <w:t>n</w:t>
      </w:r>
      <w:r w:rsidRPr="00EA4EAA">
        <w:rPr>
          <w:rFonts w:ascii="Arial" w:hAnsi="Arial" w:cs="Arial"/>
          <w:color w:val="003A70"/>
          <w:sz w:val="22"/>
          <w:szCs w:val="22"/>
          <w:lang w:val="en-US"/>
        </w:rPr>
        <w:t xml:space="preserve">ew </w:t>
      </w:r>
      <w:r w:rsidR="002C6D6E">
        <w:rPr>
          <w:rFonts w:ascii="Arial" w:hAnsi="Arial" w:cs="Arial"/>
          <w:color w:val="003A70"/>
          <w:sz w:val="22"/>
          <w:szCs w:val="22"/>
          <w:lang w:val="en-US"/>
        </w:rPr>
        <w:t>s</w:t>
      </w:r>
      <w:r w:rsidRPr="00EA4EAA">
        <w:rPr>
          <w:rFonts w:ascii="Arial" w:hAnsi="Arial" w:cs="Arial"/>
          <w:color w:val="003A70"/>
          <w:sz w:val="22"/>
          <w:szCs w:val="22"/>
          <w:lang w:val="en-US"/>
        </w:rPr>
        <w:t>tarters to walk up and look more closely at the map</w:t>
      </w:r>
      <w:r w:rsidR="002C6D6E">
        <w:rPr>
          <w:rFonts w:ascii="Arial" w:hAnsi="Arial" w:cs="Arial"/>
          <w:color w:val="003A70"/>
          <w:sz w:val="22"/>
          <w:szCs w:val="22"/>
          <w:lang w:val="en-US"/>
        </w:rPr>
        <w:t>.</w:t>
      </w:r>
    </w:p>
    <w:p w14:paraId="58032D01" w14:textId="0CE256BC" w:rsidR="00EA4EAA" w:rsidRDefault="00EA4EAA" w:rsidP="002D6689">
      <w:pPr>
        <w:spacing w:line="360" w:lineRule="auto"/>
        <w:rPr>
          <w:rFonts w:ascii="Arial" w:hAnsi="Arial" w:cs="Arial"/>
          <w:color w:val="003A70"/>
          <w:sz w:val="22"/>
          <w:szCs w:val="22"/>
        </w:rPr>
      </w:pPr>
    </w:p>
    <w:sectPr w:rsidR="00EA4EAA" w:rsidSect="00956BFC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2DE0" w14:textId="77777777" w:rsidR="00825A09" w:rsidRDefault="00825A09" w:rsidP="00E54373">
      <w:r>
        <w:separator/>
      </w:r>
    </w:p>
  </w:endnote>
  <w:endnote w:type="continuationSeparator" w:id="0">
    <w:p w14:paraId="5D40A725" w14:textId="77777777" w:rsidR="00825A09" w:rsidRDefault="00825A09" w:rsidP="00E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D051" w14:textId="4F415587" w:rsidR="00C2122F" w:rsidRDefault="00C2122F">
    <w:pPr>
      <w:pStyle w:val="Footer"/>
    </w:pPr>
    <w:r w:rsidRPr="00A2233B">
      <w:rPr>
        <w:rFonts w:ascii="Arial" w:hAnsi="Arial" w:cs="Arial"/>
        <w:noProof/>
        <w:color w:val="003A70"/>
        <w:sz w:val="28"/>
        <w:szCs w:val="28"/>
      </w:rPr>
      <w:drawing>
        <wp:anchor distT="0" distB="0" distL="114300" distR="114300" simplePos="0" relativeHeight="251661312" behindDoc="1" locked="0" layoutInCell="1" allowOverlap="1" wp14:anchorId="187B0758" wp14:editId="328CA2F1">
          <wp:simplePos x="0" y="0"/>
          <wp:positionH relativeFrom="column">
            <wp:posOffset>6860232</wp:posOffset>
          </wp:positionH>
          <wp:positionV relativeFrom="page">
            <wp:posOffset>6452373</wp:posOffset>
          </wp:positionV>
          <wp:extent cx="2002221" cy="745616"/>
          <wp:effectExtent l="0" t="0" r="444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221" cy="74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33B">
      <w:rPr>
        <w:rFonts w:ascii="Arial" w:hAnsi="Arial" w:cs="Arial"/>
        <w:noProof/>
        <w:color w:val="003A70"/>
        <w:sz w:val="28"/>
        <w:szCs w:val="28"/>
      </w:rPr>
      <w:drawing>
        <wp:anchor distT="0" distB="0" distL="114300" distR="114300" simplePos="0" relativeHeight="251659264" behindDoc="1" locked="0" layoutInCell="1" allowOverlap="1" wp14:anchorId="49DF8E2F" wp14:editId="5166072E">
          <wp:simplePos x="0" y="0"/>
          <wp:positionH relativeFrom="column">
            <wp:posOffset>4118776</wp:posOffset>
          </wp:positionH>
          <wp:positionV relativeFrom="page">
            <wp:posOffset>9711414</wp:posOffset>
          </wp:positionV>
          <wp:extent cx="2002221" cy="745616"/>
          <wp:effectExtent l="0" t="0" r="444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221" cy="74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AA012" w14:textId="77777777" w:rsidR="00C2122F" w:rsidRDefault="00C21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FAAB" w14:textId="77777777" w:rsidR="00825A09" w:rsidRDefault="00825A09" w:rsidP="00E54373">
      <w:r>
        <w:separator/>
      </w:r>
    </w:p>
  </w:footnote>
  <w:footnote w:type="continuationSeparator" w:id="0">
    <w:p w14:paraId="2CCFD41E" w14:textId="77777777" w:rsidR="00825A09" w:rsidRDefault="00825A09" w:rsidP="00E5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CDAE" w14:textId="77777777" w:rsidR="008C2F30" w:rsidRDefault="008C2F30" w:rsidP="008C2F30">
    <w:pPr>
      <w:jc w:val="right"/>
      <w:rPr>
        <w:rFonts w:ascii="Arial" w:hAnsi="Arial" w:cs="Arial"/>
        <w:b/>
        <w:bCs/>
        <w:color w:val="EC6D5F"/>
        <w:sz w:val="36"/>
        <w:szCs w:val="36"/>
      </w:rPr>
    </w:pPr>
    <w:r w:rsidRPr="00AA2C4F">
      <w:rPr>
        <w:rFonts w:ascii="Arial" w:hAnsi="Arial" w:cs="Arial"/>
        <w:b/>
        <w:bCs/>
        <w:color w:val="EC6D5F"/>
        <w:sz w:val="36"/>
        <w:szCs w:val="36"/>
      </w:rPr>
      <w:t xml:space="preserve">Rethinking Recruitment </w:t>
    </w:r>
  </w:p>
  <w:p w14:paraId="2D9A544F" w14:textId="6D044EC5" w:rsidR="008C2F30" w:rsidRDefault="008C2F30" w:rsidP="008C2F30">
    <w:pPr>
      <w:jc w:val="right"/>
      <w:rPr>
        <w:rFonts w:ascii="Arial" w:hAnsi="Arial" w:cs="Arial"/>
        <w:b/>
        <w:bCs/>
        <w:color w:val="EC6D5F"/>
        <w:sz w:val="36"/>
        <w:szCs w:val="36"/>
      </w:rPr>
    </w:pPr>
    <w:r w:rsidRPr="00AA2C4F">
      <w:rPr>
        <w:rFonts w:ascii="Arial" w:hAnsi="Arial" w:cs="Arial"/>
        <w:b/>
        <w:bCs/>
        <w:color w:val="EC6D5F"/>
        <w:sz w:val="36"/>
        <w:szCs w:val="36"/>
      </w:rPr>
      <w:t>for Tourism</w:t>
    </w:r>
  </w:p>
  <w:p w14:paraId="594EDB2B" w14:textId="77777777" w:rsidR="008C2F30" w:rsidRPr="008C2F30" w:rsidRDefault="008C2F30" w:rsidP="008C2F30">
    <w:pPr>
      <w:jc w:val="right"/>
      <w:rPr>
        <w:rFonts w:ascii="Arial" w:hAnsi="Arial" w:cs="Arial"/>
        <w:color w:val="EC6D5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C85"/>
    <w:multiLevelType w:val="hybridMultilevel"/>
    <w:tmpl w:val="25EE7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54E"/>
    <w:multiLevelType w:val="hybridMultilevel"/>
    <w:tmpl w:val="414082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497A"/>
    <w:multiLevelType w:val="hybridMultilevel"/>
    <w:tmpl w:val="3934EDC0"/>
    <w:lvl w:ilvl="0" w:tplc="8DB0FC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0043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1EAD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469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BC0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3A51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B40F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A020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5A4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8"/>
    <w:rsid w:val="00026588"/>
    <w:rsid w:val="0003004D"/>
    <w:rsid w:val="000729B9"/>
    <w:rsid w:val="000A598E"/>
    <w:rsid w:val="000C7B12"/>
    <w:rsid w:val="000D5925"/>
    <w:rsid w:val="00107968"/>
    <w:rsid w:val="00110C44"/>
    <w:rsid w:val="00114763"/>
    <w:rsid w:val="0011557B"/>
    <w:rsid w:val="00120F49"/>
    <w:rsid w:val="0014655A"/>
    <w:rsid w:val="00170CD4"/>
    <w:rsid w:val="00190FF3"/>
    <w:rsid w:val="001B61E3"/>
    <w:rsid w:val="001D055A"/>
    <w:rsid w:val="001D7EC7"/>
    <w:rsid w:val="0020200E"/>
    <w:rsid w:val="00230895"/>
    <w:rsid w:val="002839BE"/>
    <w:rsid w:val="00292D88"/>
    <w:rsid w:val="002A57AB"/>
    <w:rsid w:val="002C02D6"/>
    <w:rsid w:val="002C29AF"/>
    <w:rsid w:val="002C6D6E"/>
    <w:rsid w:val="002D6689"/>
    <w:rsid w:val="00303FC2"/>
    <w:rsid w:val="00325C1C"/>
    <w:rsid w:val="003871A0"/>
    <w:rsid w:val="0038725A"/>
    <w:rsid w:val="003C536B"/>
    <w:rsid w:val="003E0396"/>
    <w:rsid w:val="00411EE1"/>
    <w:rsid w:val="00414B83"/>
    <w:rsid w:val="0043711E"/>
    <w:rsid w:val="00481666"/>
    <w:rsid w:val="004B00FC"/>
    <w:rsid w:val="004C706A"/>
    <w:rsid w:val="004E1697"/>
    <w:rsid w:val="004E4BD0"/>
    <w:rsid w:val="004F660C"/>
    <w:rsid w:val="005321EA"/>
    <w:rsid w:val="00537C7F"/>
    <w:rsid w:val="00547C17"/>
    <w:rsid w:val="00557AF4"/>
    <w:rsid w:val="00585385"/>
    <w:rsid w:val="005A6C30"/>
    <w:rsid w:val="005A6FCE"/>
    <w:rsid w:val="005D4922"/>
    <w:rsid w:val="0063108C"/>
    <w:rsid w:val="00650214"/>
    <w:rsid w:val="00654ABE"/>
    <w:rsid w:val="006829B5"/>
    <w:rsid w:val="006A68D3"/>
    <w:rsid w:val="006B7EB6"/>
    <w:rsid w:val="006C27A1"/>
    <w:rsid w:val="006D6719"/>
    <w:rsid w:val="007253CB"/>
    <w:rsid w:val="007366E7"/>
    <w:rsid w:val="00767EC9"/>
    <w:rsid w:val="007B7271"/>
    <w:rsid w:val="007D7F45"/>
    <w:rsid w:val="0081180C"/>
    <w:rsid w:val="00825A09"/>
    <w:rsid w:val="008C2F30"/>
    <w:rsid w:val="008F0430"/>
    <w:rsid w:val="00956BFC"/>
    <w:rsid w:val="00985C0C"/>
    <w:rsid w:val="00A069E9"/>
    <w:rsid w:val="00A2233B"/>
    <w:rsid w:val="00AA36F0"/>
    <w:rsid w:val="00AB2CC9"/>
    <w:rsid w:val="00AD2917"/>
    <w:rsid w:val="00AD54FF"/>
    <w:rsid w:val="00AE70C3"/>
    <w:rsid w:val="00AF645A"/>
    <w:rsid w:val="00B60BFE"/>
    <w:rsid w:val="00B7546E"/>
    <w:rsid w:val="00B90733"/>
    <w:rsid w:val="00BA03F0"/>
    <w:rsid w:val="00BD6B7A"/>
    <w:rsid w:val="00C2122F"/>
    <w:rsid w:val="00C77B1E"/>
    <w:rsid w:val="00C93B7F"/>
    <w:rsid w:val="00C969EB"/>
    <w:rsid w:val="00CB4746"/>
    <w:rsid w:val="00CE2BB6"/>
    <w:rsid w:val="00CE68AD"/>
    <w:rsid w:val="00D343E1"/>
    <w:rsid w:val="00D37E2B"/>
    <w:rsid w:val="00DB1C5B"/>
    <w:rsid w:val="00DB3F1A"/>
    <w:rsid w:val="00DC042D"/>
    <w:rsid w:val="00E3552D"/>
    <w:rsid w:val="00E459F6"/>
    <w:rsid w:val="00E51332"/>
    <w:rsid w:val="00E54373"/>
    <w:rsid w:val="00E925AE"/>
    <w:rsid w:val="00EA4EAA"/>
    <w:rsid w:val="00EB67EE"/>
    <w:rsid w:val="00ED082D"/>
    <w:rsid w:val="00EF3B49"/>
    <w:rsid w:val="00F31130"/>
    <w:rsid w:val="00F36374"/>
    <w:rsid w:val="00F528EC"/>
    <w:rsid w:val="00F53AD1"/>
    <w:rsid w:val="00FA47BE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6ABB3"/>
  <w14:defaultImageDpi w14:val="32767"/>
  <w15:chartTrackingRefBased/>
  <w15:docId w15:val="{4A3DB38D-AF8C-7B4F-A866-6D5696C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6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0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66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2">
    <w:name w:val="List Table 7 Colorful Accent 2"/>
    <w:basedOn w:val="TableNormal"/>
    <w:uiPriority w:val="52"/>
    <w:rsid w:val="002D6689"/>
    <w:rPr>
      <w:color w:val="6084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B13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B13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B13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B13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F1D6" w:themeFill="accent2" w:themeFillTint="33"/>
      </w:tcPr>
    </w:tblStylePr>
    <w:tblStylePr w:type="band1Horz">
      <w:tblPr/>
      <w:tcPr>
        <w:shd w:val="clear" w:color="auto" w:fill="E5F1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6689"/>
    <w:rPr>
      <w:color w:val="8990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C11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C11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C11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C11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6689"/>
    <w:rPr>
      <w:color w:val="EE527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0F3" w:themeFill="accent5" w:themeFillTint="33"/>
      </w:tcPr>
    </w:tblStylePr>
    <w:tblStylePr w:type="band1Horz">
      <w:tblPr/>
      <w:tcPr>
        <w:shd w:val="clear" w:color="auto" w:fill="FD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2D6689"/>
    <w:tblPr>
      <w:tblStyleRowBandSize w:val="1"/>
      <w:tblStyleColBandSize w:val="1"/>
      <w:tblBorders>
        <w:top w:val="single" w:sz="4" w:space="0" w:color="E1E967" w:themeColor="accent3" w:themeTint="99"/>
        <w:left w:val="single" w:sz="4" w:space="0" w:color="E1E967" w:themeColor="accent3" w:themeTint="99"/>
        <w:bottom w:val="single" w:sz="4" w:space="0" w:color="E1E967" w:themeColor="accent3" w:themeTint="99"/>
        <w:right w:val="single" w:sz="4" w:space="0" w:color="E1E967" w:themeColor="accent3" w:themeTint="99"/>
        <w:insideH w:val="single" w:sz="4" w:space="0" w:color="E1E9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C11C" w:themeColor="accent3"/>
          <w:left w:val="single" w:sz="4" w:space="0" w:color="B8C11C" w:themeColor="accent3"/>
          <w:bottom w:val="single" w:sz="4" w:space="0" w:color="B8C11C" w:themeColor="accent3"/>
          <w:right w:val="single" w:sz="4" w:space="0" w:color="B8C11C" w:themeColor="accent3"/>
          <w:insideH w:val="nil"/>
        </w:tcBorders>
        <w:shd w:val="clear" w:color="auto" w:fill="B8C11C" w:themeFill="accent3"/>
      </w:tcPr>
    </w:tblStylePr>
    <w:tblStylePr w:type="lastRow">
      <w:rPr>
        <w:b/>
        <w:bCs/>
      </w:rPr>
      <w:tblPr/>
      <w:tcPr>
        <w:tcBorders>
          <w:top w:val="double" w:sz="4" w:space="0" w:color="E1E9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5A6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C11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C11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C11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C11C" w:themeFill="accent3"/>
      </w:tcPr>
    </w:tblStylePr>
    <w:tblStylePr w:type="band1Vert">
      <w:tblPr/>
      <w:tcPr>
        <w:shd w:val="clear" w:color="auto" w:fill="EBF099" w:themeFill="accent3" w:themeFillTint="66"/>
      </w:tcPr>
    </w:tblStylePr>
    <w:tblStylePr w:type="band1Horz">
      <w:tblPr/>
      <w:tcPr>
        <w:shd w:val="clear" w:color="auto" w:fill="EBF099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5A6FCE"/>
    <w:rPr>
      <w:color w:val="899015" w:themeColor="accent3" w:themeShade="BF"/>
    </w:rPr>
    <w:tblPr>
      <w:tblStyleRowBandSize w:val="1"/>
      <w:tblStyleColBandSize w:val="1"/>
      <w:tblBorders>
        <w:top w:val="single" w:sz="4" w:space="0" w:color="E1E967" w:themeColor="accent3" w:themeTint="99"/>
        <w:left w:val="single" w:sz="4" w:space="0" w:color="E1E967" w:themeColor="accent3" w:themeTint="99"/>
        <w:bottom w:val="single" w:sz="4" w:space="0" w:color="E1E967" w:themeColor="accent3" w:themeTint="99"/>
        <w:right w:val="single" w:sz="4" w:space="0" w:color="E1E967" w:themeColor="accent3" w:themeTint="99"/>
        <w:insideH w:val="single" w:sz="4" w:space="0" w:color="E1E967" w:themeColor="accent3" w:themeTint="99"/>
        <w:insideV w:val="single" w:sz="4" w:space="0" w:color="E1E9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E9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9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6FCE"/>
    <w:rPr>
      <w:color w:val="899015" w:themeColor="accent3" w:themeShade="BF"/>
    </w:rPr>
    <w:tblPr>
      <w:tblStyleRowBandSize w:val="1"/>
      <w:tblStyleColBandSize w:val="1"/>
      <w:tblBorders>
        <w:top w:val="single" w:sz="4" w:space="0" w:color="B8C11C" w:themeColor="accent3"/>
        <w:bottom w:val="single" w:sz="4" w:space="0" w:color="B8C11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8C11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8C1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6FCE"/>
    <w:rPr>
      <w:color w:val="60842E" w:themeColor="accent2" w:themeShade="BF"/>
    </w:rPr>
    <w:tblPr>
      <w:tblStyleRowBandSize w:val="1"/>
      <w:tblStyleColBandSize w:val="1"/>
      <w:tblBorders>
        <w:top w:val="single" w:sz="4" w:space="0" w:color="81B13E" w:themeColor="accent2"/>
        <w:bottom w:val="single" w:sz="4" w:space="0" w:color="81B13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1B13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1B1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6" w:themeFill="accent2" w:themeFillTint="33"/>
      </w:tcPr>
    </w:tblStylePr>
    <w:tblStylePr w:type="band1Horz">
      <w:tblPr/>
      <w:tcPr>
        <w:shd w:val="clear" w:color="auto" w:fill="E5F1D6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B907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54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373"/>
  </w:style>
  <w:style w:type="paragraph" w:styleId="Footer">
    <w:name w:val="footer"/>
    <w:basedOn w:val="Normal"/>
    <w:link w:val="FooterChar"/>
    <w:uiPriority w:val="99"/>
    <w:unhideWhenUsed/>
    <w:rsid w:val="00E54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373"/>
  </w:style>
  <w:style w:type="paragraph" w:customStyle="1" w:styleId="pf0">
    <w:name w:val="pf0"/>
    <w:basedOn w:val="Normal"/>
    <w:rsid w:val="00C969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cf01">
    <w:name w:val="cf01"/>
    <w:basedOn w:val="DefaultParagraphFont"/>
    <w:rsid w:val="00C969E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5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70"/>
      </a:accent1>
      <a:accent2>
        <a:srgbClr val="81B13E"/>
      </a:accent2>
      <a:accent3>
        <a:srgbClr val="B8C11C"/>
      </a:accent3>
      <a:accent4>
        <a:srgbClr val="EF6079"/>
      </a:accent4>
      <a:accent5>
        <a:srgbClr val="F8B5C4"/>
      </a:accent5>
      <a:accent6>
        <a:srgbClr val="00644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3" ma:contentTypeDescription="Create a new document." ma:contentTypeScope="" ma:versionID="1a9ae62c76831f41b50acdca15f0a931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f136a3e127f874d5c46567bcd6a0f8e1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62824-8D44-45E7-94EA-1510544BC581}">
  <ds:schemaRefs>
    <ds:schemaRef ds:uri="http://schemas.microsoft.com/office/2006/metadata/properties"/>
    <ds:schemaRef ds:uri="http://schemas.microsoft.com/office/infopath/2007/PartnerControls"/>
    <ds:schemaRef ds:uri="5e757cf7-8ef8-435a-925f-c3d8c7835667"/>
  </ds:schemaRefs>
</ds:datastoreItem>
</file>

<file path=customXml/itemProps2.xml><?xml version="1.0" encoding="utf-8"?>
<ds:datastoreItem xmlns:ds="http://schemas.openxmlformats.org/officeDocument/2006/customXml" ds:itemID="{A8A29B49-7429-4471-828C-711B3567E5AF}"/>
</file>

<file path=customXml/itemProps3.xml><?xml version="1.0" encoding="utf-8"?>
<ds:datastoreItem xmlns:ds="http://schemas.openxmlformats.org/officeDocument/2006/customXml" ds:itemID="{6FC992A1-0887-4503-8E66-3B32038EE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Mills</dc:creator>
  <cp:keywords/>
  <dc:description/>
  <cp:lastModifiedBy>Gemma Costello</cp:lastModifiedBy>
  <cp:revision>11</cp:revision>
  <cp:lastPrinted>2022-03-11T09:31:00Z</cp:lastPrinted>
  <dcterms:created xsi:type="dcterms:W3CDTF">2022-03-13T10:11:00Z</dcterms:created>
  <dcterms:modified xsi:type="dcterms:W3CDTF">2022-03-14T10:23:00Z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